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589C6" w14:textId="77777777" w:rsidR="008104F1" w:rsidRDefault="008104F1">
      <w:pPr>
        <w:spacing w:after="0" w:line="240" w:lineRule="auto"/>
        <w:ind w:left="0" w:right="0" w:firstLine="0"/>
        <w:jc w:val="left"/>
        <w:rPr>
          <w:rFonts w:asciiTheme="minorHAnsi" w:eastAsia="Times New Roman" w:hAnsiTheme="minorHAnsi" w:cstheme="minorHAnsi"/>
          <w:b/>
          <w:bCs/>
          <w:color w:val="00000A"/>
          <w:sz w:val="24"/>
          <w:szCs w:val="24"/>
        </w:rPr>
      </w:pPr>
    </w:p>
    <w:p w14:paraId="49735569" w14:textId="4D559EF8" w:rsidR="008104F1" w:rsidRPr="008D3982" w:rsidRDefault="007A0A19" w:rsidP="008D3982">
      <w:pPr>
        <w:spacing w:after="0" w:line="240" w:lineRule="auto"/>
        <w:ind w:left="0" w:right="0" w:firstLine="0"/>
        <w:jc w:val="center"/>
        <w:rPr>
          <w:rFonts w:asciiTheme="minorHAnsi" w:eastAsia="Times New Roman" w:hAnsiTheme="minorHAnsi" w:cstheme="minorHAnsi"/>
          <w:b/>
          <w:bCs/>
          <w:caps/>
          <w:color w:val="00000A"/>
          <w:sz w:val="52"/>
          <w:szCs w:val="24"/>
        </w:rPr>
      </w:pPr>
      <w:r w:rsidRPr="008D3982">
        <w:rPr>
          <w:rFonts w:asciiTheme="minorHAnsi" w:eastAsia="Times New Roman" w:hAnsiTheme="minorHAnsi" w:cstheme="minorHAnsi"/>
          <w:b/>
          <w:bCs/>
          <w:caps/>
          <w:color w:val="00000A"/>
          <w:sz w:val="52"/>
          <w:szCs w:val="24"/>
        </w:rPr>
        <w:t>Construção de muro pré-moldado em placas de concreto na DRF Boa Vista</w:t>
      </w:r>
    </w:p>
    <w:p w14:paraId="68A066DF" w14:textId="68C08069" w:rsidR="008104F1" w:rsidRDefault="008104F1">
      <w:pPr>
        <w:spacing w:after="0" w:line="240" w:lineRule="auto"/>
        <w:ind w:left="0" w:right="0" w:firstLine="0"/>
        <w:jc w:val="left"/>
        <w:rPr>
          <w:rFonts w:asciiTheme="minorHAnsi" w:eastAsia="Times New Roman" w:hAnsiTheme="minorHAnsi" w:cstheme="minorHAnsi"/>
          <w:b/>
          <w:bCs/>
          <w:i/>
          <w:sz w:val="24"/>
          <w:szCs w:val="24"/>
        </w:rPr>
      </w:pPr>
    </w:p>
    <w:p w14:paraId="3C0B20B3"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11F243BA"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161D021A"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71E65684"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2C91F333"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762BBF12"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074E03B0"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56F02B03"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56AEF525"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6C976F05" w14:textId="77777777" w:rsidR="008104F1" w:rsidRDefault="008104F1">
      <w:pPr>
        <w:spacing w:after="0" w:line="240" w:lineRule="auto"/>
        <w:ind w:left="0" w:right="0" w:firstLine="0"/>
        <w:jc w:val="left"/>
        <w:rPr>
          <w:rFonts w:asciiTheme="minorHAnsi" w:eastAsia="Times New Roman" w:hAnsiTheme="minorHAnsi" w:cstheme="minorHAnsi"/>
          <w:b/>
          <w:bCs/>
          <w:i/>
          <w:sz w:val="24"/>
          <w:szCs w:val="24"/>
        </w:rPr>
      </w:pPr>
    </w:p>
    <w:p w14:paraId="088B163F" w14:textId="77777777" w:rsidR="008104F1" w:rsidRDefault="007A0A19">
      <w:pPr>
        <w:spacing w:after="0" w:line="240" w:lineRule="auto"/>
        <w:ind w:left="0" w:right="0" w:firstLine="0"/>
        <w:jc w:val="center"/>
        <w:rPr>
          <w:rFonts w:asciiTheme="minorHAnsi" w:eastAsia="Times New Roman" w:hAnsiTheme="minorHAnsi" w:cstheme="minorHAnsi"/>
          <w:b/>
          <w:bCs/>
          <w:i/>
          <w:sz w:val="40"/>
          <w:szCs w:val="40"/>
        </w:rPr>
      </w:pPr>
      <w:r>
        <w:rPr>
          <w:rFonts w:asciiTheme="minorHAnsi" w:eastAsia="Times New Roman" w:hAnsiTheme="minorHAnsi" w:cstheme="minorHAnsi"/>
          <w:b/>
          <w:bCs/>
          <w:i/>
          <w:sz w:val="40"/>
          <w:szCs w:val="40"/>
        </w:rPr>
        <w:t>MEMORIAL DESCRITIVO E</w:t>
      </w:r>
      <w:r>
        <w:rPr>
          <w:rFonts w:asciiTheme="minorHAnsi" w:eastAsia="Times New Roman" w:hAnsiTheme="minorHAnsi" w:cstheme="minorHAnsi"/>
          <w:b/>
          <w:bCs/>
          <w:i/>
          <w:sz w:val="40"/>
          <w:szCs w:val="40"/>
        </w:rPr>
        <w:br/>
        <w:t>ESPECIFICAÇÕES TÉCNICAS</w:t>
      </w:r>
    </w:p>
    <w:p w14:paraId="5AE11313" w14:textId="77777777" w:rsidR="008104F1" w:rsidRDefault="008104F1">
      <w:pPr>
        <w:spacing w:after="0" w:line="240" w:lineRule="auto"/>
        <w:ind w:left="0" w:right="0" w:firstLine="0"/>
        <w:jc w:val="left"/>
        <w:rPr>
          <w:rFonts w:asciiTheme="minorHAnsi" w:eastAsia="Times New Roman" w:hAnsiTheme="minorHAnsi" w:cstheme="minorHAnsi"/>
          <w:b/>
          <w:bCs/>
          <w:i/>
          <w:sz w:val="24"/>
          <w:szCs w:val="24"/>
        </w:rPr>
      </w:pPr>
    </w:p>
    <w:p w14:paraId="07A5B5D8" w14:textId="77777777" w:rsidR="008104F1" w:rsidRDefault="008104F1">
      <w:pPr>
        <w:spacing w:after="0" w:line="240" w:lineRule="auto"/>
        <w:ind w:left="0" w:right="0" w:firstLine="0"/>
        <w:jc w:val="left"/>
        <w:rPr>
          <w:rFonts w:asciiTheme="minorHAnsi" w:eastAsia="Times New Roman" w:hAnsiTheme="minorHAnsi" w:cstheme="minorHAnsi"/>
          <w:b/>
          <w:bCs/>
          <w:i/>
          <w:sz w:val="24"/>
          <w:szCs w:val="24"/>
        </w:rPr>
      </w:pPr>
    </w:p>
    <w:p w14:paraId="5982D3D1" w14:textId="77777777" w:rsidR="008104F1" w:rsidRDefault="008104F1">
      <w:pPr>
        <w:spacing w:after="0" w:line="240" w:lineRule="auto"/>
        <w:ind w:left="0" w:right="0" w:firstLine="0"/>
        <w:jc w:val="left"/>
        <w:rPr>
          <w:rFonts w:asciiTheme="minorHAnsi" w:eastAsia="Times New Roman" w:hAnsiTheme="minorHAnsi" w:cstheme="minorHAnsi"/>
          <w:b/>
          <w:bCs/>
          <w:i/>
          <w:sz w:val="24"/>
          <w:szCs w:val="24"/>
        </w:rPr>
      </w:pPr>
    </w:p>
    <w:p w14:paraId="55EDBA28" w14:textId="77777777" w:rsidR="008104F1" w:rsidRDefault="008104F1">
      <w:pPr>
        <w:spacing w:after="0" w:line="240" w:lineRule="auto"/>
        <w:ind w:left="0" w:right="0" w:firstLine="0"/>
        <w:jc w:val="left"/>
        <w:rPr>
          <w:rFonts w:asciiTheme="minorHAnsi" w:eastAsia="Times New Roman" w:hAnsiTheme="minorHAnsi" w:cstheme="minorHAnsi"/>
          <w:b/>
          <w:bCs/>
          <w:i/>
          <w:sz w:val="24"/>
          <w:szCs w:val="24"/>
        </w:rPr>
      </w:pPr>
    </w:p>
    <w:p w14:paraId="10FF6B3B"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31C1614B"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62BE5030"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3A172864"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25754DD6"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2037C57D"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16A00F79"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157E5E3D"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2BF2165D"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0150BD37"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117788C7"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31C6EAB3"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3726A10B"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5FFCF42E"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06306E51" w14:textId="77777777" w:rsidR="008D3982" w:rsidRDefault="008D3982">
      <w:pPr>
        <w:spacing w:after="0" w:line="240" w:lineRule="auto"/>
        <w:ind w:left="0" w:right="0" w:firstLine="0"/>
        <w:jc w:val="left"/>
        <w:rPr>
          <w:rFonts w:asciiTheme="minorHAnsi" w:eastAsia="Times New Roman" w:hAnsiTheme="minorHAnsi" w:cstheme="minorHAnsi"/>
          <w:b/>
          <w:bCs/>
          <w:i/>
          <w:sz w:val="24"/>
          <w:szCs w:val="24"/>
        </w:rPr>
      </w:pPr>
    </w:p>
    <w:p w14:paraId="1C0B631B" w14:textId="77777777" w:rsidR="008104F1" w:rsidRDefault="008104F1">
      <w:pPr>
        <w:spacing w:after="0" w:line="240" w:lineRule="auto"/>
        <w:ind w:left="0" w:right="0" w:firstLine="0"/>
        <w:jc w:val="left"/>
        <w:rPr>
          <w:rFonts w:asciiTheme="minorHAnsi" w:eastAsia="Times New Roman" w:hAnsiTheme="minorHAnsi" w:cstheme="minorHAnsi"/>
          <w:b/>
          <w:bCs/>
          <w:i/>
          <w:sz w:val="24"/>
          <w:szCs w:val="24"/>
        </w:rPr>
      </w:pPr>
    </w:p>
    <w:p w14:paraId="7BE5BCBA" w14:textId="77777777" w:rsidR="008104F1" w:rsidRDefault="008104F1">
      <w:pPr>
        <w:spacing w:after="0" w:line="240" w:lineRule="auto"/>
        <w:ind w:left="0" w:right="0" w:firstLine="0"/>
        <w:jc w:val="left"/>
        <w:rPr>
          <w:rFonts w:asciiTheme="minorHAnsi" w:eastAsia="Times New Roman" w:hAnsiTheme="minorHAnsi" w:cstheme="minorHAnsi"/>
          <w:b/>
          <w:bCs/>
          <w:i/>
          <w:sz w:val="24"/>
          <w:szCs w:val="24"/>
        </w:rPr>
      </w:pPr>
    </w:p>
    <w:p w14:paraId="37861512" w14:textId="77777777" w:rsidR="008104F1" w:rsidRDefault="008104F1">
      <w:pPr>
        <w:spacing w:after="0" w:line="240" w:lineRule="auto"/>
        <w:ind w:left="0" w:right="0" w:firstLine="0"/>
        <w:jc w:val="left"/>
        <w:rPr>
          <w:rFonts w:asciiTheme="minorHAnsi" w:eastAsia="Times New Roman" w:hAnsiTheme="minorHAnsi" w:cstheme="minorHAnsi"/>
          <w:b/>
          <w:bCs/>
          <w:i/>
          <w:sz w:val="24"/>
          <w:szCs w:val="24"/>
        </w:rPr>
      </w:pPr>
    </w:p>
    <w:p w14:paraId="2DE323CA" w14:textId="77777777" w:rsidR="008104F1" w:rsidRDefault="007A0A19">
      <w:pPr>
        <w:spacing w:after="0" w:line="240" w:lineRule="auto"/>
        <w:ind w:left="0" w:right="0" w:firstLine="0"/>
        <w:jc w:val="center"/>
        <w:rPr>
          <w:rFonts w:asciiTheme="minorHAnsi" w:eastAsia="Times New Roman" w:hAnsiTheme="minorHAnsi" w:cstheme="minorHAnsi"/>
          <w:b/>
          <w:bCs/>
          <w:i/>
          <w:sz w:val="24"/>
          <w:szCs w:val="24"/>
        </w:rPr>
      </w:pPr>
      <w:r>
        <w:rPr>
          <w:rFonts w:asciiTheme="minorHAnsi" w:eastAsia="Times New Roman" w:hAnsiTheme="minorHAnsi" w:cstheme="minorHAnsi"/>
          <w:b/>
          <w:bCs/>
          <w:i/>
          <w:sz w:val="24"/>
          <w:szCs w:val="24"/>
        </w:rPr>
        <w:t>Boa Vista – RR</w:t>
      </w:r>
    </w:p>
    <w:p w14:paraId="7DE0C476" w14:textId="53F5F76A" w:rsidR="008104F1" w:rsidRDefault="007A0A19">
      <w:pPr>
        <w:spacing w:after="0" w:line="240" w:lineRule="auto"/>
        <w:ind w:left="0" w:right="0" w:firstLine="0"/>
        <w:jc w:val="center"/>
        <w:rPr>
          <w:rFonts w:asciiTheme="minorHAnsi" w:eastAsia="Times New Roman" w:hAnsiTheme="minorHAnsi" w:cstheme="minorHAnsi"/>
          <w:b/>
          <w:bCs/>
          <w:i/>
          <w:sz w:val="24"/>
          <w:szCs w:val="24"/>
        </w:rPr>
      </w:pPr>
      <w:r>
        <w:rPr>
          <w:rFonts w:asciiTheme="minorHAnsi" w:eastAsia="Times New Roman" w:hAnsiTheme="minorHAnsi" w:cstheme="minorHAnsi"/>
          <w:b/>
          <w:bCs/>
          <w:i/>
          <w:sz w:val="24"/>
          <w:szCs w:val="24"/>
        </w:rPr>
        <w:t>202</w:t>
      </w:r>
      <w:r w:rsidR="008D3982">
        <w:rPr>
          <w:rFonts w:asciiTheme="minorHAnsi" w:eastAsia="Times New Roman" w:hAnsiTheme="minorHAnsi" w:cstheme="minorHAnsi"/>
          <w:b/>
          <w:bCs/>
          <w:i/>
          <w:sz w:val="24"/>
          <w:szCs w:val="24"/>
        </w:rPr>
        <w:t>3</w:t>
      </w:r>
    </w:p>
    <w:p w14:paraId="32DDD908" w14:textId="77777777" w:rsidR="008104F1" w:rsidRDefault="008104F1">
      <w:pPr>
        <w:spacing w:after="0" w:line="240" w:lineRule="auto"/>
        <w:ind w:left="0" w:right="0" w:firstLine="0"/>
        <w:jc w:val="left"/>
        <w:rPr>
          <w:rFonts w:asciiTheme="minorHAnsi" w:eastAsia="Times New Roman" w:hAnsiTheme="minorHAnsi" w:cstheme="minorHAnsi"/>
          <w:b/>
          <w:bCs/>
          <w:i/>
          <w:sz w:val="24"/>
          <w:szCs w:val="24"/>
        </w:rPr>
      </w:pPr>
    </w:p>
    <w:bookmarkStart w:id="0" w:name="_Toc103756559" w:displacedByCustomXml="next"/>
    <w:sdt>
      <w:sdtPr>
        <w:rPr>
          <w:rFonts w:ascii="Arial" w:eastAsia="Arial" w:hAnsi="Arial" w:cs="Arial"/>
          <w:color w:val="000000"/>
          <w:sz w:val="22"/>
          <w:szCs w:val="22"/>
        </w:rPr>
        <w:id w:val="1625582361"/>
        <w:docPartObj>
          <w:docPartGallery w:val="Table of Contents"/>
          <w:docPartUnique/>
        </w:docPartObj>
      </w:sdtPr>
      <w:sdtEndPr>
        <w:rPr>
          <w:b/>
          <w:bCs/>
        </w:rPr>
      </w:sdtEndPr>
      <w:sdtContent>
        <w:p w14:paraId="2139D168" w14:textId="6E28DB50" w:rsidR="00DA1EAD" w:rsidRDefault="00DA1EAD">
          <w:pPr>
            <w:pStyle w:val="CabealhodoSumrio"/>
          </w:pPr>
          <w:r>
            <w:t>Sumário</w:t>
          </w:r>
          <w:bookmarkEnd w:id="0"/>
        </w:p>
        <w:p w14:paraId="31AF79A0" w14:textId="36D7D9BA" w:rsidR="00DA1EAD" w:rsidRDefault="00DA1EAD">
          <w:pPr>
            <w:pStyle w:val="Sumrio1"/>
            <w:tabs>
              <w:tab w:val="right" w:leader="dot" w:pos="9628"/>
            </w:tabs>
            <w:rPr>
              <w:rFonts w:asciiTheme="minorHAnsi" w:eastAsiaTheme="minorEastAsia" w:hAnsiTheme="minorHAnsi" w:cstheme="minorBidi"/>
              <w:noProof/>
              <w:color w:val="auto"/>
            </w:rPr>
          </w:pPr>
          <w:r>
            <w:fldChar w:fldCharType="begin"/>
          </w:r>
          <w:r>
            <w:instrText xml:space="preserve"> TOC \o "1-5" \h \z \u </w:instrText>
          </w:r>
          <w:r>
            <w:fldChar w:fldCharType="separate"/>
          </w:r>
        </w:p>
        <w:p w14:paraId="33D9C1FF" w14:textId="05A28A40" w:rsidR="00DA1EAD" w:rsidRDefault="00AA33CB">
          <w:pPr>
            <w:pStyle w:val="Sumrio1"/>
            <w:tabs>
              <w:tab w:val="right" w:leader="dot" w:pos="9628"/>
            </w:tabs>
            <w:rPr>
              <w:rFonts w:asciiTheme="minorHAnsi" w:eastAsiaTheme="minorEastAsia" w:hAnsiTheme="minorHAnsi" w:cstheme="minorBidi"/>
              <w:noProof/>
              <w:color w:val="auto"/>
            </w:rPr>
          </w:pPr>
          <w:hyperlink w:anchor="_Toc103756560" w:history="1">
            <w:r w:rsidR="00DA1EAD" w:rsidRPr="00DB1770">
              <w:rPr>
                <w:rStyle w:val="Hyperlink"/>
                <w:rFonts w:cstheme="minorHAnsi"/>
                <w:noProof/>
              </w:rPr>
              <w:t>MEMORIAL DESCRITIVO E ESPECIFICAÇÕES TÉCNICAS</w:t>
            </w:r>
            <w:r w:rsidR="00DA1EAD">
              <w:rPr>
                <w:noProof/>
                <w:webHidden/>
              </w:rPr>
              <w:tab/>
            </w:r>
            <w:r w:rsidR="00DA1EAD">
              <w:rPr>
                <w:noProof/>
                <w:webHidden/>
              </w:rPr>
              <w:fldChar w:fldCharType="begin"/>
            </w:r>
            <w:r w:rsidR="00DA1EAD">
              <w:rPr>
                <w:noProof/>
                <w:webHidden/>
              </w:rPr>
              <w:instrText xml:space="preserve"> PAGEREF _Toc103756560 \h </w:instrText>
            </w:r>
            <w:r w:rsidR="00DA1EAD">
              <w:rPr>
                <w:noProof/>
                <w:webHidden/>
              </w:rPr>
            </w:r>
            <w:r w:rsidR="00DA1EAD">
              <w:rPr>
                <w:noProof/>
                <w:webHidden/>
              </w:rPr>
              <w:fldChar w:fldCharType="separate"/>
            </w:r>
            <w:r w:rsidR="00E2305D">
              <w:rPr>
                <w:noProof/>
                <w:webHidden/>
              </w:rPr>
              <w:t>4</w:t>
            </w:r>
            <w:r w:rsidR="00DA1EAD">
              <w:rPr>
                <w:noProof/>
                <w:webHidden/>
              </w:rPr>
              <w:fldChar w:fldCharType="end"/>
            </w:r>
          </w:hyperlink>
        </w:p>
        <w:p w14:paraId="43F4296E" w14:textId="6A39B2EF" w:rsidR="00DA1EAD" w:rsidRDefault="00AA33CB">
          <w:pPr>
            <w:pStyle w:val="Sumrio2"/>
            <w:tabs>
              <w:tab w:val="left" w:pos="880"/>
              <w:tab w:val="right" w:leader="dot" w:pos="9628"/>
            </w:tabs>
            <w:rPr>
              <w:rFonts w:asciiTheme="minorHAnsi" w:eastAsiaTheme="minorEastAsia" w:hAnsiTheme="minorHAnsi" w:cstheme="minorBidi"/>
              <w:noProof/>
              <w:color w:val="auto"/>
            </w:rPr>
          </w:pPr>
          <w:hyperlink w:anchor="_Toc103756561" w:history="1">
            <w:r w:rsidR="00DA1EAD" w:rsidRPr="00DB1770">
              <w:rPr>
                <w:rStyle w:val="Hyperlink"/>
                <w:noProof/>
              </w:rPr>
              <w:t xml:space="preserve">1. </w:t>
            </w:r>
            <w:r w:rsidR="00DA1EAD">
              <w:rPr>
                <w:rFonts w:asciiTheme="minorHAnsi" w:eastAsiaTheme="minorEastAsia" w:hAnsiTheme="minorHAnsi" w:cstheme="minorBidi"/>
                <w:noProof/>
                <w:color w:val="auto"/>
              </w:rPr>
              <w:tab/>
            </w:r>
            <w:r w:rsidR="00DA1EAD" w:rsidRPr="00DB1770">
              <w:rPr>
                <w:rStyle w:val="Hyperlink"/>
                <w:noProof/>
              </w:rPr>
              <w:t>Informações Básicas</w:t>
            </w:r>
            <w:r w:rsidR="00DA1EAD">
              <w:rPr>
                <w:noProof/>
                <w:webHidden/>
              </w:rPr>
              <w:tab/>
            </w:r>
            <w:r w:rsidR="00DA1EAD">
              <w:rPr>
                <w:noProof/>
                <w:webHidden/>
              </w:rPr>
              <w:fldChar w:fldCharType="begin"/>
            </w:r>
            <w:r w:rsidR="00DA1EAD">
              <w:rPr>
                <w:noProof/>
                <w:webHidden/>
              </w:rPr>
              <w:instrText xml:space="preserve"> PAGEREF _Toc103756561 \h </w:instrText>
            </w:r>
            <w:r w:rsidR="00DA1EAD">
              <w:rPr>
                <w:noProof/>
                <w:webHidden/>
              </w:rPr>
            </w:r>
            <w:r w:rsidR="00DA1EAD">
              <w:rPr>
                <w:noProof/>
                <w:webHidden/>
              </w:rPr>
              <w:fldChar w:fldCharType="separate"/>
            </w:r>
            <w:r w:rsidR="00E2305D">
              <w:rPr>
                <w:noProof/>
                <w:webHidden/>
              </w:rPr>
              <w:t>4</w:t>
            </w:r>
            <w:r w:rsidR="00DA1EAD">
              <w:rPr>
                <w:noProof/>
                <w:webHidden/>
              </w:rPr>
              <w:fldChar w:fldCharType="end"/>
            </w:r>
          </w:hyperlink>
        </w:p>
        <w:p w14:paraId="08E639FB" w14:textId="049E3A39" w:rsidR="00DA1EAD" w:rsidRDefault="00AA33CB">
          <w:pPr>
            <w:pStyle w:val="Sumrio2"/>
            <w:tabs>
              <w:tab w:val="left" w:pos="880"/>
              <w:tab w:val="right" w:leader="dot" w:pos="9628"/>
            </w:tabs>
            <w:rPr>
              <w:rFonts w:asciiTheme="minorHAnsi" w:eastAsiaTheme="minorEastAsia" w:hAnsiTheme="minorHAnsi" w:cstheme="minorBidi"/>
              <w:noProof/>
              <w:color w:val="auto"/>
            </w:rPr>
          </w:pPr>
          <w:hyperlink w:anchor="_Toc103756562" w:history="1">
            <w:r w:rsidR="00DA1EAD" w:rsidRPr="00DB1770">
              <w:rPr>
                <w:rStyle w:val="Hyperlink"/>
                <w:noProof/>
              </w:rPr>
              <w:t xml:space="preserve">2. </w:t>
            </w:r>
            <w:r w:rsidR="00DA1EAD">
              <w:rPr>
                <w:rFonts w:asciiTheme="minorHAnsi" w:eastAsiaTheme="minorEastAsia" w:hAnsiTheme="minorHAnsi" w:cstheme="minorBidi"/>
                <w:noProof/>
                <w:color w:val="auto"/>
              </w:rPr>
              <w:tab/>
            </w:r>
            <w:r w:rsidR="00DA1EAD" w:rsidRPr="00DB1770">
              <w:rPr>
                <w:rStyle w:val="Hyperlink"/>
                <w:noProof/>
              </w:rPr>
              <w:t>CONSIDERAÇÕES INICIAIS</w:t>
            </w:r>
            <w:r w:rsidR="00DA1EAD">
              <w:rPr>
                <w:noProof/>
                <w:webHidden/>
              </w:rPr>
              <w:tab/>
            </w:r>
            <w:r w:rsidR="00DA1EAD">
              <w:rPr>
                <w:noProof/>
                <w:webHidden/>
              </w:rPr>
              <w:fldChar w:fldCharType="begin"/>
            </w:r>
            <w:r w:rsidR="00DA1EAD">
              <w:rPr>
                <w:noProof/>
                <w:webHidden/>
              </w:rPr>
              <w:instrText xml:space="preserve"> PAGEREF _Toc103756562 \h </w:instrText>
            </w:r>
            <w:r w:rsidR="00DA1EAD">
              <w:rPr>
                <w:noProof/>
                <w:webHidden/>
              </w:rPr>
            </w:r>
            <w:r w:rsidR="00DA1EAD">
              <w:rPr>
                <w:noProof/>
                <w:webHidden/>
              </w:rPr>
              <w:fldChar w:fldCharType="separate"/>
            </w:r>
            <w:r w:rsidR="00E2305D">
              <w:rPr>
                <w:noProof/>
                <w:webHidden/>
              </w:rPr>
              <w:t>4</w:t>
            </w:r>
            <w:r w:rsidR="00DA1EAD">
              <w:rPr>
                <w:noProof/>
                <w:webHidden/>
              </w:rPr>
              <w:fldChar w:fldCharType="end"/>
            </w:r>
          </w:hyperlink>
        </w:p>
        <w:p w14:paraId="034AFD92" w14:textId="522F142C" w:rsidR="00DA1EAD" w:rsidRDefault="00AA33CB">
          <w:pPr>
            <w:pStyle w:val="Sumrio2"/>
            <w:tabs>
              <w:tab w:val="left" w:pos="880"/>
              <w:tab w:val="right" w:leader="dot" w:pos="9628"/>
            </w:tabs>
            <w:rPr>
              <w:rFonts w:asciiTheme="minorHAnsi" w:eastAsiaTheme="minorEastAsia" w:hAnsiTheme="minorHAnsi" w:cstheme="minorBidi"/>
              <w:noProof/>
              <w:color w:val="auto"/>
            </w:rPr>
          </w:pPr>
          <w:hyperlink w:anchor="_Toc103756563" w:history="1">
            <w:r w:rsidR="00DA1EAD" w:rsidRPr="00DB1770">
              <w:rPr>
                <w:rStyle w:val="Hyperlink"/>
                <w:noProof/>
              </w:rPr>
              <w:t xml:space="preserve">3. </w:t>
            </w:r>
            <w:r w:rsidR="00DA1EAD">
              <w:rPr>
                <w:rFonts w:asciiTheme="minorHAnsi" w:eastAsiaTheme="minorEastAsia" w:hAnsiTheme="minorHAnsi" w:cstheme="minorBidi"/>
                <w:noProof/>
                <w:color w:val="auto"/>
              </w:rPr>
              <w:tab/>
            </w:r>
            <w:r w:rsidR="00DA1EAD" w:rsidRPr="00DB1770">
              <w:rPr>
                <w:rStyle w:val="Hyperlink"/>
                <w:noProof/>
              </w:rPr>
              <w:t>LOTE 01</w:t>
            </w:r>
            <w:r w:rsidR="00DA1EAD">
              <w:rPr>
                <w:noProof/>
                <w:webHidden/>
              </w:rPr>
              <w:tab/>
            </w:r>
            <w:r w:rsidR="00DA1EAD">
              <w:rPr>
                <w:noProof/>
                <w:webHidden/>
              </w:rPr>
              <w:fldChar w:fldCharType="begin"/>
            </w:r>
            <w:r w:rsidR="00DA1EAD">
              <w:rPr>
                <w:noProof/>
                <w:webHidden/>
              </w:rPr>
              <w:instrText xml:space="preserve"> PAGEREF _Toc103756563 \h </w:instrText>
            </w:r>
            <w:r w:rsidR="00DA1EAD">
              <w:rPr>
                <w:noProof/>
                <w:webHidden/>
              </w:rPr>
            </w:r>
            <w:r w:rsidR="00DA1EAD">
              <w:rPr>
                <w:noProof/>
                <w:webHidden/>
              </w:rPr>
              <w:fldChar w:fldCharType="separate"/>
            </w:r>
            <w:r w:rsidR="00E2305D">
              <w:rPr>
                <w:noProof/>
                <w:webHidden/>
              </w:rPr>
              <w:t>5</w:t>
            </w:r>
            <w:r w:rsidR="00DA1EAD">
              <w:rPr>
                <w:noProof/>
                <w:webHidden/>
              </w:rPr>
              <w:fldChar w:fldCharType="end"/>
            </w:r>
          </w:hyperlink>
        </w:p>
        <w:p w14:paraId="6EEE8408" w14:textId="0C100B0C" w:rsidR="00DA1EAD" w:rsidRDefault="00AA33CB">
          <w:pPr>
            <w:pStyle w:val="Sumrio3"/>
            <w:tabs>
              <w:tab w:val="left" w:pos="1100"/>
              <w:tab w:val="right" w:leader="dot" w:pos="9628"/>
            </w:tabs>
            <w:rPr>
              <w:rFonts w:asciiTheme="minorHAnsi" w:eastAsiaTheme="minorEastAsia" w:hAnsiTheme="minorHAnsi" w:cstheme="minorBidi"/>
              <w:noProof/>
              <w:color w:val="auto"/>
            </w:rPr>
          </w:pPr>
          <w:hyperlink w:anchor="_Toc103756564" w:history="1">
            <w:r w:rsidR="00DA1EAD" w:rsidRPr="00DB1770">
              <w:rPr>
                <w:rStyle w:val="Hyperlink"/>
                <w:noProof/>
              </w:rPr>
              <w:t xml:space="preserve">3.1. </w:t>
            </w:r>
            <w:r w:rsidR="00DA1EAD">
              <w:rPr>
                <w:rFonts w:asciiTheme="minorHAnsi" w:eastAsiaTheme="minorEastAsia" w:hAnsiTheme="minorHAnsi" w:cstheme="minorBidi"/>
                <w:noProof/>
                <w:color w:val="auto"/>
              </w:rPr>
              <w:tab/>
            </w:r>
            <w:r w:rsidR="00DA1EAD" w:rsidRPr="00DB1770">
              <w:rPr>
                <w:rStyle w:val="Hyperlink"/>
                <w:noProof/>
              </w:rPr>
              <w:t>SERVIÇOS COMUNS</w:t>
            </w:r>
            <w:r w:rsidR="00DA1EAD">
              <w:rPr>
                <w:noProof/>
                <w:webHidden/>
              </w:rPr>
              <w:tab/>
            </w:r>
            <w:r w:rsidR="00DA1EAD">
              <w:rPr>
                <w:noProof/>
                <w:webHidden/>
              </w:rPr>
              <w:fldChar w:fldCharType="begin"/>
            </w:r>
            <w:r w:rsidR="00DA1EAD">
              <w:rPr>
                <w:noProof/>
                <w:webHidden/>
              </w:rPr>
              <w:instrText xml:space="preserve"> PAGEREF _Toc103756564 \h </w:instrText>
            </w:r>
            <w:r w:rsidR="00DA1EAD">
              <w:rPr>
                <w:noProof/>
                <w:webHidden/>
              </w:rPr>
            </w:r>
            <w:r w:rsidR="00DA1EAD">
              <w:rPr>
                <w:noProof/>
                <w:webHidden/>
              </w:rPr>
              <w:fldChar w:fldCharType="separate"/>
            </w:r>
            <w:r w:rsidR="00E2305D">
              <w:rPr>
                <w:noProof/>
                <w:webHidden/>
              </w:rPr>
              <w:t>5</w:t>
            </w:r>
            <w:r w:rsidR="00DA1EAD">
              <w:rPr>
                <w:noProof/>
                <w:webHidden/>
              </w:rPr>
              <w:fldChar w:fldCharType="end"/>
            </w:r>
          </w:hyperlink>
        </w:p>
        <w:p w14:paraId="4F4C1760" w14:textId="1D221C7C" w:rsidR="00DA1EAD" w:rsidRDefault="00AA33CB">
          <w:pPr>
            <w:pStyle w:val="Sumrio4"/>
            <w:tabs>
              <w:tab w:val="right" w:leader="dot" w:pos="9628"/>
            </w:tabs>
            <w:rPr>
              <w:rFonts w:asciiTheme="minorHAnsi" w:eastAsiaTheme="minorEastAsia" w:hAnsiTheme="minorHAnsi" w:cstheme="minorBidi"/>
              <w:noProof/>
              <w:color w:val="auto"/>
            </w:rPr>
          </w:pPr>
          <w:hyperlink w:anchor="_Toc103756565" w:history="1">
            <w:r w:rsidR="00DA1EAD" w:rsidRPr="00DB1770">
              <w:rPr>
                <w:rStyle w:val="Hyperlink"/>
                <w:noProof/>
              </w:rPr>
              <w:t>ADMINISTRAÇÃO DA OBRA:</w:t>
            </w:r>
            <w:r w:rsidR="00DA1EAD">
              <w:rPr>
                <w:noProof/>
                <w:webHidden/>
              </w:rPr>
              <w:tab/>
            </w:r>
            <w:r w:rsidR="00DA1EAD">
              <w:rPr>
                <w:noProof/>
                <w:webHidden/>
              </w:rPr>
              <w:fldChar w:fldCharType="begin"/>
            </w:r>
            <w:r w:rsidR="00DA1EAD">
              <w:rPr>
                <w:noProof/>
                <w:webHidden/>
              </w:rPr>
              <w:instrText xml:space="preserve"> PAGEREF _Toc103756565 \h </w:instrText>
            </w:r>
            <w:r w:rsidR="00DA1EAD">
              <w:rPr>
                <w:noProof/>
                <w:webHidden/>
              </w:rPr>
            </w:r>
            <w:r w:rsidR="00DA1EAD">
              <w:rPr>
                <w:noProof/>
                <w:webHidden/>
              </w:rPr>
              <w:fldChar w:fldCharType="separate"/>
            </w:r>
            <w:r w:rsidR="00E2305D">
              <w:rPr>
                <w:noProof/>
                <w:webHidden/>
              </w:rPr>
              <w:t>5</w:t>
            </w:r>
            <w:r w:rsidR="00DA1EAD">
              <w:rPr>
                <w:noProof/>
                <w:webHidden/>
              </w:rPr>
              <w:fldChar w:fldCharType="end"/>
            </w:r>
          </w:hyperlink>
        </w:p>
        <w:p w14:paraId="3529A102" w14:textId="0E0C3A0F" w:rsidR="00DA1EAD" w:rsidRDefault="00AA33CB">
          <w:pPr>
            <w:pStyle w:val="Sumrio4"/>
            <w:tabs>
              <w:tab w:val="right" w:leader="dot" w:pos="9628"/>
            </w:tabs>
            <w:rPr>
              <w:rFonts w:asciiTheme="minorHAnsi" w:eastAsiaTheme="minorEastAsia" w:hAnsiTheme="minorHAnsi" w:cstheme="minorBidi"/>
              <w:noProof/>
              <w:color w:val="auto"/>
            </w:rPr>
          </w:pPr>
          <w:hyperlink w:anchor="_Toc103756566" w:history="1">
            <w:r w:rsidR="00DA1EAD" w:rsidRPr="00DB1770">
              <w:rPr>
                <w:rStyle w:val="Hyperlink"/>
                <w:noProof/>
              </w:rPr>
              <w:t>PLACA DE OBRA:</w:t>
            </w:r>
            <w:r w:rsidR="00DA1EAD">
              <w:rPr>
                <w:noProof/>
                <w:webHidden/>
              </w:rPr>
              <w:tab/>
            </w:r>
            <w:r w:rsidR="00DA1EAD">
              <w:rPr>
                <w:noProof/>
                <w:webHidden/>
              </w:rPr>
              <w:fldChar w:fldCharType="begin"/>
            </w:r>
            <w:r w:rsidR="00DA1EAD">
              <w:rPr>
                <w:noProof/>
                <w:webHidden/>
              </w:rPr>
              <w:instrText xml:space="preserve"> PAGEREF _Toc103756566 \h </w:instrText>
            </w:r>
            <w:r w:rsidR="00DA1EAD">
              <w:rPr>
                <w:noProof/>
                <w:webHidden/>
              </w:rPr>
            </w:r>
            <w:r w:rsidR="00DA1EAD">
              <w:rPr>
                <w:noProof/>
                <w:webHidden/>
              </w:rPr>
              <w:fldChar w:fldCharType="separate"/>
            </w:r>
            <w:r w:rsidR="00E2305D">
              <w:rPr>
                <w:noProof/>
                <w:webHidden/>
              </w:rPr>
              <w:t>5</w:t>
            </w:r>
            <w:r w:rsidR="00DA1EAD">
              <w:rPr>
                <w:noProof/>
                <w:webHidden/>
              </w:rPr>
              <w:fldChar w:fldCharType="end"/>
            </w:r>
          </w:hyperlink>
        </w:p>
        <w:p w14:paraId="1912891E" w14:textId="7E90ABC3" w:rsidR="00DA1EAD" w:rsidRDefault="00AA33CB">
          <w:pPr>
            <w:pStyle w:val="Sumrio4"/>
            <w:tabs>
              <w:tab w:val="right" w:leader="dot" w:pos="9628"/>
            </w:tabs>
            <w:rPr>
              <w:rFonts w:asciiTheme="minorHAnsi" w:eastAsiaTheme="minorEastAsia" w:hAnsiTheme="minorHAnsi" w:cstheme="minorBidi"/>
              <w:noProof/>
              <w:color w:val="auto"/>
            </w:rPr>
          </w:pPr>
          <w:hyperlink w:anchor="_Toc103756567" w:history="1">
            <w:r w:rsidR="00DA1EAD" w:rsidRPr="00DB1770">
              <w:rPr>
                <w:rStyle w:val="Hyperlink"/>
                <w:noProof/>
              </w:rPr>
              <w:t>LOCAÇÃO DE CONTAINER:</w:t>
            </w:r>
            <w:r w:rsidR="00DA1EAD">
              <w:rPr>
                <w:noProof/>
                <w:webHidden/>
              </w:rPr>
              <w:tab/>
            </w:r>
            <w:r w:rsidR="00DA1EAD">
              <w:rPr>
                <w:noProof/>
                <w:webHidden/>
              </w:rPr>
              <w:fldChar w:fldCharType="begin"/>
            </w:r>
            <w:r w:rsidR="00DA1EAD">
              <w:rPr>
                <w:noProof/>
                <w:webHidden/>
              </w:rPr>
              <w:instrText xml:space="preserve"> PAGEREF _Toc103756567 \h </w:instrText>
            </w:r>
            <w:r w:rsidR="00DA1EAD">
              <w:rPr>
                <w:noProof/>
                <w:webHidden/>
              </w:rPr>
            </w:r>
            <w:r w:rsidR="00DA1EAD">
              <w:rPr>
                <w:noProof/>
                <w:webHidden/>
              </w:rPr>
              <w:fldChar w:fldCharType="separate"/>
            </w:r>
            <w:r w:rsidR="00E2305D">
              <w:rPr>
                <w:noProof/>
                <w:webHidden/>
              </w:rPr>
              <w:t>6</w:t>
            </w:r>
            <w:r w:rsidR="00DA1EAD">
              <w:rPr>
                <w:noProof/>
                <w:webHidden/>
              </w:rPr>
              <w:fldChar w:fldCharType="end"/>
            </w:r>
          </w:hyperlink>
        </w:p>
        <w:p w14:paraId="772310FF" w14:textId="01122B5A" w:rsidR="00DA1EAD" w:rsidRDefault="00AA33CB">
          <w:pPr>
            <w:pStyle w:val="Sumrio4"/>
            <w:tabs>
              <w:tab w:val="right" w:leader="dot" w:pos="9628"/>
            </w:tabs>
            <w:rPr>
              <w:rFonts w:asciiTheme="minorHAnsi" w:eastAsiaTheme="minorEastAsia" w:hAnsiTheme="minorHAnsi" w:cstheme="minorBidi"/>
              <w:noProof/>
              <w:color w:val="auto"/>
            </w:rPr>
          </w:pPr>
          <w:hyperlink w:anchor="_Toc103756568" w:history="1">
            <w:r w:rsidR="00DA1EAD" w:rsidRPr="00DB1770">
              <w:rPr>
                <w:rStyle w:val="Hyperlink"/>
                <w:noProof/>
              </w:rPr>
              <w:t>LIMPEZA FINAL</w:t>
            </w:r>
            <w:r w:rsidR="00DA1EAD">
              <w:rPr>
                <w:noProof/>
                <w:webHidden/>
              </w:rPr>
              <w:tab/>
            </w:r>
            <w:r w:rsidR="00DA1EAD">
              <w:rPr>
                <w:noProof/>
                <w:webHidden/>
              </w:rPr>
              <w:fldChar w:fldCharType="begin"/>
            </w:r>
            <w:r w:rsidR="00DA1EAD">
              <w:rPr>
                <w:noProof/>
                <w:webHidden/>
              </w:rPr>
              <w:instrText xml:space="preserve"> PAGEREF _Toc103756568 \h </w:instrText>
            </w:r>
            <w:r w:rsidR="00DA1EAD">
              <w:rPr>
                <w:noProof/>
                <w:webHidden/>
              </w:rPr>
            </w:r>
            <w:r w:rsidR="00DA1EAD">
              <w:rPr>
                <w:noProof/>
                <w:webHidden/>
              </w:rPr>
              <w:fldChar w:fldCharType="separate"/>
            </w:r>
            <w:r w:rsidR="00E2305D">
              <w:rPr>
                <w:noProof/>
                <w:webHidden/>
              </w:rPr>
              <w:t>6</w:t>
            </w:r>
            <w:r w:rsidR="00DA1EAD">
              <w:rPr>
                <w:noProof/>
                <w:webHidden/>
              </w:rPr>
              <w:fldChar w:fldCharType="end"/>
            </w:r>
          </w:hyperlink>
        </w:p>
        <w:p w14:paraId="17500352" w14:textId="29F39C9A" w:rsidR="00DA1EAD" w:rsidRDefault="00AA33CB">
          <w:pPr>
            <w:pStyle w:val="Sumrio3"/>
            <w:tabs>
              <w:tab w:val="left" w:pos="1100"/>
              <w:tab w:val="right" w:leader="dot" w:pos="9628"/>
            </w:tabs>
            <w:rPr>
              <w:rFonts w:asciiTheme="minorHAnsi" w:eastAsiaTheme="minorEastAsia" w:hAnsiTheme="minorHAnsi" w:cstheme="minorBidi"/>
              <w:noProof/>
              <w:color w:val="auto"/>
            </w:rPr>
          </w:pPr>
          <w:hyperlink w:anchor="_Toc103756569" w:history="1">
            <w:r w:rsidR="00DA1EAD" w:rsidRPr="00DB1770">
              <w:rPr>
                <w:rStyle w:val="Hyperlink"/>
                <w:noProof/>
              </w:rPr>
              <w:t xml:space="preserve">3.2. </w:t>
            </w:r>
            <w:r w:rsidR="00DA1EAD">
              <w:rPr>
                <w:rFonts w:asciiTheme="minorHAnsi" w:eastAsiaTheme="minorEastAsia" w:hAnsiTheme="minorHAnsi" w:cstheme="minorBidi"/>
                <w:noProof/>
                <w:color w:val="auto"/>
              </w:rPr>
              <w:tab/>
            </w:r>
            <w:r w:rsidR="00DA1EAD" w:rsidRPr="00DB1770">
              <w:rPr>
                <w:rStyle w:val="Hyperlink"/>
                <w:noProof/>
              </w:rPr>
              <w:t>SERVIÇOS REFERENTE A INICIATIVA 2019050739:</w:t>
            </w:r>
            <w:r w:rsidR="00DA1EAD">
              <w:rPr>
                <w:noProof/>
                <w:webHidden/>
              </w:rPr>
              <w:tab/>
            </w:r>
            <w:r w:rsidR="00DA1EAD">
              <w:rPr>
                <w:noProof/>
                <w:webHidden/>
              </w:rPr>
              <w:fldChar w:fldCharType="begin"/>
            </w:r>
            <w:r w:rsidR="00DA1EAD">
              <w:rPr>
                <w:noProof/>
                <w:webHidden/>
              </w:rPr>
              <w:instrText xml:space="preserve"> PAGEREF _Toc103756569 \h </w:instrText>
            </w:r>
            <w:r w:rsidR="00DA1EAD">
              <w:rPr>
                <w:noProof/>
                <w:webHidden/>
              </w:rPr>
            </w:r>
            <w:r w:rsidR="00DA1EAD">
              <w:rPr>
                <w:noProof/>
                <w:webHidden/>
              </w:rPr>
              <w:fldChar w:fldCharType="separate"/>
            </w:r>
            <w:r w:rsidR="00E2305D">
              <w:rPr>
                <w:noProof/>
                <w:webHidden/>
              </w:rPr>
              <w:t>6</w:t>
            </w:r>
            <w:r w:rsidR="00DA1EAD">
              <w:rPr>
                <w:noProof/>
                <w:webHidden/>
              </w:rPr>
              <w:fldChar w:fldCharType="end"/>
            </w:r>
          </w:hyperlink>
        </w:p>
        <w:p w14:paraId="739C1DDA" w14:textId="79D08186" w:rsidR="00DA1EAD" w:rsidRDefault="00AA33CB">
          <w:pPr>
            <w:pStyle w:val="Sumrio4"/>
            <w:tabs>
              <w:tab w:val="right" w:leader="dot" w:pos="9628"/>
            </w:tabs>
            <w:rPr>
              <w:rFonts w:asciiTheme="minorHAnsi" w:eastAsiaTheme="minorEastAsia" w:hAnsiTheme="minorHAnsi" w:cstheme="minorBidi"/>
              <w:noProof/>
              <w:color w:val="auto"/>
            </w:rPr>
          </w:pPr>
          <w:hyperlink w:anchor="_Toc103756570" w:history="1">
            <w:r w:rsidR="00DA1EAD" w:rsidRPr="00DB1770">
              <w:rPr>
                <w:rStyle w:val="Hyperlink"/>
                <w:noProof/>
              </w:rPr>
              <w:t>DEMOLIÇÕES, REMOÇÕES E RETIRADAS</w:t>
            </w:r>
            <w:r w:rsidR="00DA1EAD">
              <w:rPr>
                <w:noProof/>
                <w:webHidden/>
              </w:rPr>
              <w:tab/>
            </w:r>
            <w:r w:rsidR="00DA1EAD">
              <w:rPr>
                <w:noProof/>
                <w:webHidden/>
              </w:rPr>
              <w:fldChar w:fldCharType="begin"/>
            </w:r>
            <w:r w:rsidR="00DA1EAD">
              <w:rPr>
                <w:noProof/>
                <w:webHidden/>
              </w:rPr>
              <w:instrText xml:space="preserve"> PAGEREF _Toc103756570 \h </w:instrText>
            </w:r>
            <w:r w:rsidR="00DA1EAD">
              <w:rPr>
                <w:noProof/>
                <w:webHidden/>
              </w:rPr>
            </w:r>
            <w:r w:rsidR="00DA1EAD">
              <w:rPr>
                <w:noProof/>
                <w:webHidden/>
              </w:rPr>
              <w:fldChar w:fldCharType="separate"/>
            </w:r>
            <w:r w:rsidR="00E2305D">
              <w:rPr>
                <w:noProof/>
                <w:webHidden/>
              </w:rPr>
              <w:t>6</w:t>
            </w:r>
            <w:r w:rsidR="00DA1EAD">
              <w:rPr>
                <w:noProof/>
                <w:webHidden/>
              </w:rPr>
              <w:fldChar w:fldCharType="end"/>
            </w:r>
          </w:hyperlink>
        </w:p>
        <w:p w14:paraId="473235D2" w14:textId="2E30B117" w:rsidR="00DA1EAD" w:rsidRDefault="00AA33CB">
          <w:pPr>
            <w:pStyle w:val="Sumrio4"/>
            <w:tabs>
              <w:tab w:val="right" w:leader="dot" w:pos="9628"/>
            </w:tabs>
            <w:rPr>
              <w:rFonts w:asciiTheme="minorHAnsi" w:eastAsiaTheme="minorEastAsia" w:hAnsiTheme="minorHAnsi" w:cstheme="minorBidi"/>
              <w:noProof/>
              <w:color w:val="auto"/>
            </w:rPr>
          </w:pPr>
          <w:hyperlink w:anchor="_Toc103756571" w:history="1">
            <w:r w:rsidR="00DA1EAD" w:rsidRPr="00DB1770">
              <w:rPr>
                <w:rStyle w:val="Hyperlink"/>
                <w:noProof/>
              </w:rPr>
              <w:t>IMPERMEABILIZAÇÃO COM MANTA ASFÁLTICA</w:t>
            </w:r>
            <w:r w:rsidR="00DA1EAD">
              <w:rPr>
                <w:noProof/>
                <w:webHidden/>
              </w:rPr>
              <w:tab/>
            </w:r>
            <w:r w:rsidR="00DA1EAD">
              <w:rPr>
                <w:noProof/>
                <w:webHidden/>
              </w:rPr>
              <w:fldChar w:fldCharType="begin"/>
            </w:r>
            <w:r w:rsidR="00DA1EAD">
              <w:rPr>
                <w:noProof/>
                <w:webHidden/>
              </w:rPr>
              <w:instrText xml:space="preserve"> PAGEREF _Toc103756571 \h </w:instrText>
            </w:r>
            <w:r w:rsidR="00DA1EAD">
              <w:rPr>
                <w:noProof/>
                <w:webHidden/>
              </w:rPr>
            </w:r>
            <w:r w:rsidR="00DA1EAD">
              <w:rPr>
                <w:noProof/>
                <w:webHidden/>
              </w:rPr>
              <w:fldChar w:fldCharType="separate"/>
            </w:r>
            <w:r w:rsidR="00E2305D">
              <w:rPr>
                <w:noProof/>
                <w:webHidden/>
              </w:rPr>
              <w:t>6</w:t>
            </w:r>
            <w:r w:rsidR="00DA1EAD">
              <w:rPr>
                <w:noProof/>
                <w:webHidden/>
              </w:rPr>
              <w:fldChar w:fldCharType="end"/>
            </w:r>
          </w:hyperlink>
        </w:p>
        <w:p w14:paraId="6C479C6B" w14:textId="1EB4A16B" w:rsidR="00DA1EAD" w:rsidRDefault="00AA33CB">
          <w:pPr>
            <w:pStyle w:val="Sumrio4"/>
            <w:tabs>
              <w:tab w:val="right" w:leader="dot" w:pos="9628"/>
            </w:tabs>
            <w:rPr>
              <w:rFonts w:asciiTheme="minorHAnsi" w:eastAsiaTheme="minorEastAsia" w:hAnsiTheme="minorHAnsi" w:cstheme="minorBidi"/>
              <w:noProof/>
              <w:color w:val="auto"/>
            </w:rPr>
          </w:pPr>
          <w:hyperlink w:anchor="_Toc103756572" w:history="1">
            <w:r w:rsidR="00DA1EAD" w:rsidRPr="00DB1770">
              <w:rPr>
                <w:rStyle w:val="Hyperlink"/>
                <w:noProof/>
              </w:rPr>
              <w:t>RECOMPOSIÇÃO DA ESTRUTURA DA COBERTA E TELHA CERÂMICA</w:t>
            </w:r>
            <w:r w:rsidR="00DA1EAD">
              <w:rPr>
                <w:noProof/>
                <w:webHidden/>
              </w:rPr>
              <w:tab/>
            </w:r>
            <w:r w:rsidR="00DA1EAD">
              <w:rPr>
                <w:noProof/>
                <w:webHidden/>
              </w:rPr>
              <w:fldChar w:fldCharType="begin"/>
            </w:r>
            <w:r w:rsidR="00DA1EAD">
              <w:rPr>
                <w:noProof/>
                <w:webHidden/>
              </w:rPr>
              <w:instrText xml:space="preserve"> PAGEREF _Toc103756572 \h </w:instrText>
            </w:r>
            <w:r w:rsidR="00DA1EAD">
              <w:rPr>
                <w:noProof/>
                <w:webHidden/>
              </w:rPr>
            </w:r>
            <w:r w:rsidR="00DA1EAD">
              <w:rPr>
                <w:noProof/>
                <w:webHidden/>
              </w:rPr>
              <w:fldChar w:fldCharType="separate"/>
            </w:r>
            <w:r w:rsidR="00E2305D">
              <w:rPr>
                <w:noProof/>
                <w:webHidden/>
              </w:rPr>
              <w:t>7</w:t>
            </w:r>
            <w:r w:rsidR="00DA1EAD">
              <w:rPr>
                <w:noProof/>
                <w:webHidden/>
              </w:rPr>
              <w:fldChar w:fldCharType="end"/>
            </w:r>
          </w:hyperlink>
        </w:p>
        <w:p w14:paraId="12489AA0" w14:textId="52520CC4" w:rsidR="00DA1EAD" w:rsidRDefault="00AA33CB">
          <w:pPr>
            <w:pStyle w:val="Sumrio5"/>
            <w:tabs>
              <w:tab w:val="right" w:leader="dot" w:pos="9628"/>
            </w:tabs>
            <w:rPr>
              <w:rFonts w:asciiTheme="minorHAnsi" w:eastAsiaTheme="minorEastAsia" w:hAnsiTheme="minorHAnsi" w:cstheme="minorBidi"/>
              <w:noProof/>
              <w:color w:val="auto"/>
            </w:rPr>
          </w:pPr>
          <w:hyperlink w:anchor="_Toc103756573" w:history="1">
            <w:r w:rsidR="00DA1EAD" w:rsidRPr="00DB1770">
              <w:rPr>
                <w:rStyle w:val="Hyperlink"/>
                <w:noProof/>
              </w:rPr>
              <w:t>ESTRUTURA DA COBERTA</w:t>
            </w:r>
            <w:r w:rsidR="00DA1EAD">
              <w:rPr>
                <w:noProof/>
                <w:webHidden/>
              </w:rPr>
              <w:tab/>
            </w:r>
            <w:r w:rsidR="00DA1EAD">
              <w:rPr>
                <w:noProof/>
                <w:webHidden/>
              </w:rPr>
              <w:fldChar w:fldCharType="begin"/>
            </w:r>
            <w:r w:rsidR="00DA1EAD">
              <w:rPr>
                <w:noProof/>
                <w:webHidden/>
              </w:rPr>
              <w:instrText xml:space="preserve"> PAGEREF _Toc103756573 \h </w:instrText>
            </w:r>
            <w:r w:rsidR="00DA1EAD">
              <w:rPr>
                <w:noProof/>
                <w:webHidden/>
              </w:rPr>
            </w:r>
            <w:r w:rsidR="00DA1EAD">
              <w:rPr>
                <w:noProof/>
                <w:webHidden/>
              </w:rPr>
              <w:fldChar w:fldCharType="separate"/>
            </w:r>
            <w:r w:rsidR="00E2305D">
              <w:rPr>
                <w:noProof/>
                <w:webHidden/>
              </w:rPr>
              <w:t>7</w:t>
            </w:r>
            <w:r w:rsidR="00DA1EAD">
              <w:rPr>
                <w:noProof/>
                <w:webHidden/>
              </w:rPr>
              <w:fldChar w:fldCharType="end"/>
            </w:r>
          </w:hyperlink>
        </w:p>
        <w:p w14:paraId="0660B961" w14:textId="66ACBDF8" w:rsidR="00DA1EAD" w:rsidRDefault="00AA33CB">
          <w:pPr>
            <w:pStyle w:val="Sumrio5"/>
            <w:tabs>
              <w:tab w:val="right" w:leader="dot" w:pos="9628"/>
            </w:tabs>
            <w:rPr>
              <w:rFonts w:asciiTheme="minorHAnsi" w:eastAsiaTheme="minorEastAsia" w:hAnsiTheme="minorHAnsi" w:cstheme="minorBidi"/>
              <w:noProof/>
              <w:color w:val="auto"/>
            </w:rPr>
          </w:pPr>
          <w:hyperlink w:anchor="_Toc103756574" w:history="1">
            <w:r w:rsidR="00DA1EAD" w:rsidRPr="00DB1770">
              <w:rPr>
                <w:rStyle w:val="Hyperlink"/>
                <w:noProof/>
              </w:rPr>
              <w:t>TELHAMENTO – TELHA CERÂMICA</w:t>
            </w:r>
            <w:r w:rsidR="00DA1EAD">
              <w:rPr>
                <w:noProof/>
                <w:webHidden/>
              </w:rPr>
              <w:tab/>
            </w:r>
            <w:r w:rsidR="00DA1EAD">
              <w:rPr>
                <w:noProof/>
                <w:webHidden/>
              </w:rPr>
              <w:fldChar w:fldCharType="begin"/>
            </w:r>
            <w:r w:rsidR="00DA1EAD">
              <w:rPr>
                <w:noProof/>
                <w:webHidden/>
              </w:rPr>
              <w:instrText xml:space="preserve"> PAGEREF _Toc103756574 \h </w:instrText>
            </w:r>
            <w:r w:rsidR="00DA1EAD">
              <w:rPr>
                <w:noProof/>
                <w:webHidden/>
              </w:rPr>
            </w:r>
            <w:r w:rsidR="00DA1EAD">
              <w:rPr>
                <w:noProof/>
                <w:webHidden/>
              </w:rPr>
              <w:fldChar w:fldCharType="separate"/>
            </w:r>
            <w:r w:rsidR="00E2305D">
              <w:rPr>
                <w:noProof/>
                <w:webHidden/>
              </w:rPr>
              <w:t>7</w:t>
            </w:r>
            <w:r w:rsidR="00DA1EAD">
              <w:rPr>
                <w:noProof/>
                <w:webHidden/>
              </w:rPr>
              <w:fldChar w:fldCharType="end"/>
            </w:r>
          </w:hyperlink>
        </w:p>
        <w:p w14:paraId="47B47C21" w14:textId="1338E481" w:rsidR="00DA1EAD" w:rsidRDefault="00AA33CB">
          <w:pPr>
            <w:pStyle w:val="Sumrio5"/>
            <w:tabs>
              <w:tab w:val="right" w:leader="dot" w:pos="9628"/>
            </w:tabs>
            <w:rPr>
              <w:rFonts w:asciiTheme="minorHAnsi" w:eastAsiaTheme="minorEastAsia" w:hAnsiTheme="minorHAnsi" w:cstheme="minorBidi"/>
              <w:noProof/>
              <w:color w:val="auto"/>
            </w:rPr>
          </w:pPr>
          <w:hyperlink w:anchor="_Toc103756575" w:history="1">
            <w:r w:rsidR="00DA1EAD" w:rsidRPr="00DB1770">
              <w:rPr>
                <w:rStyle w:val="Hyperlink"/>
                <w:noProof/>
              </w:rPr>
              <w:t>ISOLAMENTO TERMOACÚSTICO</w:t>
            </w:r>
            <w:r w:rsidR="00DA1EAD">
              <w:rPr>
                <w:noProof/>
                <w:webHidden/>
              </w:rPr>
              <w:tab/>
            </w:r>
            <w:r w:rsidR="00DA1EAD">
              <w:rPr>
                <w:noProof/>
                <w:webHidden/>
              </w:rPr>
              <w:fldChar w:fldCharType="begin"/>
            </w:r>
            <w:r w:rsidR="00DA1EAD">
              <w:rPr>
                <w:noProof/>
                <w:webHidden/>
              </w:rPr>
              <w:instrText xml:space="preserve"> PAGEREF _Toc103756575 \h </w:instrText>
            </w:r>
            <w:r w:rsidR="00DA1EAD">
              <w:rPr>
                <w:noProof/>
                <w:webHidden/>
              </w:rPr>
            </w:r>
            <w:r w:rsidR="00DA1EAD">
              <w:rPr>
                <w:noProof/>
                <w:webHidden/>
              </w:rPr>
              <w:fldChar w:fldCharType="separate"/>
            </w:r>
            <w:r w:rsidR="00E2305D">
              <w:rPr>
                <w:noProof/>
                <w:webHidden/>
              </w:rPr>
              <w:t>8</w:t>
            </w:r>
            <w:r w:rsidR="00DA1EAD">
              <w:rPr>
                <w:noProof/>
                <w:webHidden/>
              </w:rPr>
              <w:fldChar w:fldCharType="end"/>
            </w:r>
          </w:hyperlink>
        </w:p>
        <w:p w14:paraId="720AD92C" w14:textId="6D334D06" w:rsidR="00DA1EAD" w:rsidRDefault="00AA33CB">
          <w:pPr>
            <w:pStyle w:val="Sumrio4"/>
            <w:tabs>
              <w:tab w:val="right" w:leader="dot" w:pos="9628"/>
            </w:tabs>
            <w:rPr>
              <w:rFonts w:asciiTheme="minorHAnsi" w:eastAsiaTheme="minorEastAsia" w:hAnsiTheme="minorHAnsi" w:cstheme="minorBidi"/>
              <w:noProof/>
              <w:color w:val="auto"/>
            </w:rPr>
          </w:pPr>
          <w:hyperlink w:anchor="_Toc103756576" w:history="1">
            <w:r w:rsidR="00DA1EAD" w:rsidRPr="00DB1770">
              <w:rPr>
                <w:rStyle w:val="Hyperlink"/>
                <w:noProof/>
              </w:rPr>
              <w:t>CALHA EM CHAPA DE AÇO GALVANIZADO</w:t>
            </w:r>
            <w:r w:rsidR="00DA1EAD">
              <w:rPr>
                <w:noProof/>
                <w:webHidden/>
              </w:rPr>
              <w:tab/>
            </w:r>
            <w:r w:rsidR="00DA1EAD">
              <w:rPr>
                <w:noProof/>
                <w:webHidden/>
              </w:rPr>
              <w:fldChar w:fldCharType="begin"/>
            </w:r>
            <w:r w:rsidR="00DA1EAD">
              <w:rPr>
                <w:noProof/>
                <w:webHidden/>
              </w:rPr>
              <w:instrText xml:space="preserve"> PAGEREF _Toc103756576 \h </w:instrText>
            </w:r>
            <w:r w:rsidR="00DA1EAD">
              <w:rPr>
                <w:noProof/>
                <w:webHidden/>
              </w:rPr>
            </w:r>
            <w:r w:rsidR="00DA1EAD">
              <w:rPr>
                <w:noProof/>
                <w:webHidden/>
              </w:rPr>
              <w:fldChar w:fldCharType="separate"/>
            </w:r>
            <w:r w:rsidR="00E2305D">
              <w:rPr>
                <w:noProof/>
                <w:webHidden/>
              </w:rPr>
              <w:t>8</w:t>
            </w:r>
            <w:r w:rsidR="00DA1EAD">
              <w:rPr>
                <w:noProof/>
                <w:webHidden/>
              </w:rPr>
              <w:fldChar w:fldCharType="end"/>
            </w:r>
          </w:hyperlink>
        </w:p>
        <w:p w14:paraId="253A6F5D" w14:textId="0AB81A77" w:rsidR="00DA1EAD" w:rsidRDefault="00AA33CB">
          <w:pPr>
            <w:pStyle w:val="Sumrio4"/>
            <w:tabs>
              <w:tab w:val="right" w:leader="dot" w:pos="9628"/>
            </w:tabs>
            <w:rPr>
              <w:rFonts w:asciiTheme="minorHAnsi" w:eastAsiaTheme="minorEastAsia" w:hAnsiTheme="minorHAnsi" w:cstheme="minorBidi"/>
              <w:noProof/>
              <w:color w:val="auto"/>
            </w:rPr>
          </w:pPr>
          <w:hyperlink w:anchor="_Toc103756577" w:history="1">
            <w:r w:rsidR="00DA1EAD" w:rsidRPr="00DB1770">
              <w:rPr>
                <w:rStyle w:val="Hyperlink"/>
                <w:noProof/>
              </w:rPr>
              <w:t>TRANSPORTE DE MATERIAL</w:t>
            </w:r>
            <w:r w:rsidR="00DA1EAD">
              <w:rPr>
                <w:noProof/>
                <w:webHidden/>
              </w:rPr>
              <w:tab/>
            </w:r>
            <w:r w:rsidR="00DA1EAD">
              <w:rPr>
                <w:noProof/>
                <w:webHidden/>
              </w:rPr>
              <w:fldChar w:fldCharType="begin"/>
            </w:r>
            <w:r w:rsidR="00DA1EAD">
              <w:rPr>
                <w:noProof/>
                <w:webHidden/>
              </w:rPr>
              <w:instrText xml:space="preserve"> PAGEREF _Toc103756577 \h </w:instrText>
            </w:r>
            <w:r w:rsidR="00DA1EAD">
              <w:rPr>
                <w:noProof/>
                <w:webHidden/>
              </w:rPr>
            </w:r>
            <w:r w:rsidR="00DA1EAD">
              <w:rPr>
                <w:noProof/>
                <w:webHidden/>
              </w:rPr>
              <w:fldChar w:fldCharType="separate"/>
            </w:r>
            <w:r w:rsidR="00E2305D">
              <w:rPr>
                <w:noProof/>
                <w:webHidden/>
              </w:rPr>
              <w:t>8</w:t>
            </w:r>
            <w:r w:rsidR="00DA1EAD">
              <w:rPr>
                <w:noProof/>
                <w:webHidden/>
              </w:rPr>
              <w:fldChar w:fldCharType="end"/>
            </w:r>
          </w:hyperlink>
        </w:p>
        <w:p w14:paraId="4DCEF85C" w14:textId="392AE38E" w:rsidR="00DA1EAD" w:rsidRDefault="00AA33CB">
          <w:pPr>
            <w:pStyle w:val="Sumrio4"/>
            <w:tabs>
              <w:tab w:val="right" w:leader="dot" w:pos="9628"/>
            </w:tabs>
            <w:rPr>
              <w:rFonts w:asciiTheme="minorHAnsi" w:eastAsiaTheme="minorEastAsia" w:hAnsiTheme="minorHAnsi" w:cstheme="minorBidi"/>
              <w:noProof/>
              <w:color w:val="auto"/>
            </w:rPr>
          </w:pPr>
          <w:hyperlink w:anchor="_Toc103756578" w:history="1">
            <w:r w:rsidR="00DA1EAD" w:rsidRPr="00DB1770">
              <w:rPr>
                <w:rStyle w:val="Hyperlink"/>
                <w:noProof/>
              </w:rPr>
              <w:t>INSPEÇÃO FINAL</w:t>
            </w:r>
            <w:r w:rsidR="00DA1EAD">
              <w:rPr>
                <w:noProof/>
                <w:webHidden/>
              </w:rPr>
              <w:tab/>
            </w:r>
            <w:r w:rsidR="00DA1EAD">
              <w:rPr>
                <w:noProof/>
                <w:webHidden/>
              </w:rPr>
              <w:fldChar w:fldCharType="begin"/>
            </w:r>
            <w:r w:rsidR="00DA1EAD">
              <w:rPr>
                <w:noProof/>
                <w:webHidden/>
              </w:rPr>
              <w:instrText xml:space="preserve"> PAGEREF _Toc103756578 \h </w:instrText>
            </w:r>
            <w:r w:rsidR="00DA1EAD">
              <w:rPr>
                <w:noProof/>
                <w:webHidden/>
              </w:rPr>
            </w:r>
            <w:r w:rsidR="00DA1EAD">
              <w:rPr>
                <w:noProof/>
                <w:webHidden/>
              </w:rPr>
              <w:fldChar w:fldCharType="separate"/>
            </w:r>
            <w:r w:rsidR="00E2305D">
              <w:rPr>
                <w:noProof/>
                <w:webHidden/>
              </w:rPr>
              <w:t>9</w:t>
            </w:r>
            <w:r w:rsidR="00DA1EAD">
              <w:rPr>
                <w:noProof/>
                <w:webHidden/>
              </w:rPr>
              <w:fldChar w:fldCharType="end"/>
            </w:r>
          </w:hyperlink>
        </w:p>
        <w:p w14:paraId="181AB665" w14:textId="713938EE" w:rsidR="00DA1EAD" w:rsidRDefault="00AA33CB">
          <w:pPr>
            <w:pStyle w:val="Sumrio3"/>
            <w:tabs>
              <w:tab w:val="left" w:pos="1100"/>
              <w:tab w:val="right" w:leader="dot" w:pos="9628"/>
            </w:tabs>
            <w:rPr>
              <w:rFonts w:asciiTheme="minorHAnsi" w:eastAsiaTheme="minorEastAsia" w:hAnsiTheme="minorHAnsi" w:cstheme="minorBidi"/>
              <w:noProof/>
              <w:color w:val="auto"/>
            </w:rPr>
          </w:pPr>
          <w:hyperlink w:anchor="_Toc103756579" w:history="1">
            <w:r w:rsidR="00DA1EAD" w:rsidRPr="00DB1770">
              <w:rPr>
                <w:rStyle w:val="Hyperlink"/>
                <w:noProof/>
              </w:rPr>
              <w:t xml:space="preserve">3.3. </w:t>
            </w:r>
            <w:r w:rsidR="00DA1EAD">
              <w:rPr>
                <w:rFonts w:asciiTheme="minorHAnsi" w:eastAsiaTheme="minorEastAsia" w:hAnsiTheme="minorHAnsi" w:cstheme="minorBidi"/>
                <w:noProof/>
                <w:color w:val="auto"/>
              </w:rPr>
              <w:tab/>
            </w:r>
            <w:r w:rsidR="00DA1EAD" w:rsidRPr="00DB1770">
              <w:rPr>
                <w:rStyle w:val="Hyperlink"/>
                <w:noProof/>
              </w:rPr>
              <w:t>SERVIÇOS REFERENTE A INICIATIVA 2019050768:</w:t>
            </w:r>
            <w:r w:rsidR="00DA1EAD">
              <w:rPr>
                <w:noProof/>
                <w:webHidden/>
              </w:rPr>
              <w:tab/>
            </w:r>
            <w:r w:rsidR="00DA1EAD">
              <w:rPr>
                <w:noProof/>
                <w:webHidden/>
              </w:rPr>
              <w:fldChar w:fldCharType="begin"/>
            </w:r>
            <w:r w:rsidR="00DA1EAD">
              <w:rPr>
                <w:noProof/>
                <w:webHidden/>
              </w:rPr>
              <w:instrText xml:space="preserve"> PAGEREF _Toc103756579 \h </w:instrText>
            </w:r>
            <w:r w:rsidR="00DA1EAD">
              <w:rPr>
                <w:noProof/>
                <w:webHidden/>
              </w:rPr>
            </w:r>
            <w:r w:rsidR="00DA1EAD">
              <w:rPr>
                <w:noProof/>
                <w:webHidden/>
              </w:rPr>
              <w:fldChar w:fldCharType="separate"/>
            </w:r>
            <w:r w:rsidR="00E2305D">
              <w:rPr>
                <w:noProof/>
                <w:webHidden/>
              </w:rPr>
              <w:t>9</w:t>
            </w:r>
            <w:r w:rsidR="00DA1EAD">
              <w:rPr>
                <w:noProof/>
                <w:webHidden/>
              </w:rPr>
              <w:fldChar w:fldCharType="end"/>
            </w:r>
          </w:hyperlink>
        </w:p>
        <w:p w14:paraId="53D3F36B" w14:textId="1FBFB7D1" w:rsidR="00DA1EAD" w:rsidRDefault="00AA33CB">
          <w:pPr>
            <w:pStyle w:val="Sumrio4"/>
            <w:tabs>
              <w:tab w:val="right" w:leader="dot" w:pos="9628"/>
            </w:tabs>
            <w:rPr>
              <w:rFonts w:asciiTheme="minorHAnsi" w:eastAsiaTheme="minorEastAsia" w:hAnsiTheme="minorHAnsi" w:cstheme="minorBidi"/>
              <w:noProof/>
              <w:color w:val="auto"/>
            </w:rPr>
          </w:pPr>
          <w:hyperlink w:anchor="_Toc103756580" w:history="1">
            <w:r w:rsidR="00DA1EAD" w:rsidRPr="00DB1770">
              <w:rPr>
                <w:rStyle w:val="Hyperlink"/>
                <w:noProof/>
              </w:rPr>
              <w:t>INSTALAÇÕES ELÉTRICAS:</w:t>
            </w:r>
            <w:r w:rsidR="00DA1EAD">
              <w:rPr>
                <w:noProof/>
                <w:webHidden/>
              </w:rPr>
              <w:tab/>
            </w:r>
            <w:r w:rsidR="00DA1EAD">
              <w:rPr>
                <w:noProof/>
                <w:webHidden/>
              </w:rPr>
              <w:fldChar w:fldCharType="begin"/>
            </w:r>
            <w:r w:rsidR="00DA1EAD">
              <w:rPr>
                <w:noProof/>
                <w:webHidden/>
              </w:rPr>
              <w:instrText xml:space="preserve"> PAGEREF _Toc103756580 \h </w:instrText>
            </w:r>
            <w:r w:rsidR="00DA1EAD">
              <w:rPr>
                <w:noProof/>
                <w:webHidden/>
              </w:rPr>
            </w:r>
            <w:r w:rsidR="00DA1EAD">
              <w:rPr>
                <w:noProof/>
                <w:webHidden/>
              </w:rPr>
              <w:fldChar w:fldCharType="separate"/>
            </w:r>
            <w:r w:rsidR="00E2305D">
              <w:rPr>
                <w:noProof/>
                <w:webHidden/>
              </w:rPr>
              <w:t>9</w:t>
            </w:r>
            <w:r w:rsidR="00DA1EAD">
              <w:rPr>
                <w:noProof/>
                <w:webHidden/>
              </w:rPr>
              <w:fldChar w:fldCharType="end"/>
            </w:r>
          </w:hyperlink>
        </w:p>
        <w:p w14:paraId="052E2897" w14:textId="0656C01E" w:rsidR="00DA1EAD" w:rsidRDefault="00AA33CB">
          <w:pPr>
            <w:pStyle w:val="Sumrio5"/>
            <w:tabs>
              <w:tab w:val="right" w:leader="dot" w:pos="9628"/>
            </w:tabs>
            <w:rPr>
              <w:rFonts w:asciiTheme="minorHAnsi" w:eastAsiaTheme="minorEastAsia" w:hAnsiTheme="minorHAnsi" w:cstheme="minorBidi"/>
              <w:noProof/>
              <w:color w:val="auto"/>
            </w:rPr>
          </w:pPr>
          <w:hyperlink w:anchor="_Toc103756581" w:history="1">
            <w:r w:rsidR="00DA1EAD" w:rsidRPr="00DB1770">
              <w:rPr>
                <w:rStyle w:val="Hyperlink"/>
                <w:noProof/>
              </w:rPr>
              <w:t>Refletores:</w:t>
            </w:r>
            <w:r w:rsidR="00DA1EAD">
              <w:rPr>
                <w:noProof/>
                <w:webHidden/>
              </w:rPr>
              <w:tab/>
            </w:r>
            <w:r w:rsidR="00DA1EAD">
              <w:rPr>
                <w:noProof/>
                <w:webHidden/>
              </w:rPr>
              <w:fldChar w:fldCharType="begin"/>
            </w:r>
            <w:r w:rsidR="00DA1EAD">
              <w:rPr>
                <w:noProof/>
                <w:webHidden/>
              </w:rPr>
              <w:instrText xml:space="preserve"> PAGEREF _Toc103756581 \h </w:instrText>
            </w:r>
            <w:r w:rsidR="00DA1EAD">
              <w:rPr>
                <w:noProof/>
                <w:webHidden/>
              </w:rPr>
            </w:r>
            <w:r w:rsidR="00DA1EAD">
              <w:rPr>
                <w:noProof/>
                <w:webHidden/>
              </w:rPr>
              <w:fldChar w:fldCharType="separate"/>
            </w:r>
            <w:r w:rsidR="00E2305D">
              <w:rPr>
                <w:noProof/>
                <w:webHidden/>
              </w:rPr>
              <w:t>9</w:t>
            </w:r>
            <w:r w:rsidR="00DA1EAD">
              <w:rPr>
                <w:noProof/>
                <w:webHidden/>
              </w:rPr>
              <w:fldChar w:fldCharType="end"/>
            </w:r>
          </w:hyperlink>
        </w:p>
        <w:p w14:paraId="56D7DEBA" w14:textId="41501951" w:rsidR="00DA1EAD" w:rsidRDefault="00AA33CB">
          <w:pPr>
            <w:pStyle w:val="Sumrio5"/>
            <w:tabs>
              <w:tab w:val="right" w:leader="dot" w:pos="9628"/>
            </w:tabs>
            <w:rPr>
              <w:rFonts w:asciiTheme="minorHAnsi" w:eastAsiaTheme="minorEastAsia" w:hAnsiTheme="minorHAnsi" w:cstheme="minorBidi"/>
              <w:noProof/>
              <w:color w:val="auto"/>
            </w:rPr>
          </w:pPr>
          <w:hyperlink w:anchor="_Toc103756582" w:history="1">
            <w:r w:rsidR="00DA1EAD" w:rsidRPr="00DB1770">
              <w:rPr>
                <w:rStyle w:val="Hyperlink"/>
                <w:noProof/>
              </w:rPr>
              <w:t>Eletrodutos</w:t>
            </w:r>
            <w:r w:rsidR="00DA1EAD">
              <w:rPr>
                <w:noProof/>
                <w:webHidden/>
              </w:rPr>
              <w:tab/>
            </w:r>
            <w:r w:rsidR="00DA1EAD">
              <w:rPr>
                <w:noProof/>
                <w:webHidden/>
              </w:rPr>
              <w:fldChar w:fldCharType="begin"/>
            </w:r>
            <w:r w:rsidR="00DA1EAD">
              <w:rPr>
                <w:noProof/>
                <w:webHidden/>
              </w:rPr>
              <w:instrText xml:space="preserve"> PAGEREF _Toc103756582 \h </w:instrText>
            </w:r>
            <w:r w:rsidR="00DA1EAD">
              <w:rPr>
                <w:noProof/>
                <w:webHidden/>
              </w:rPr>
            </w:r>
            <w:r w:rsidR="00DA1EAD">
              <w:rPr>
                <w:noProof/>
                <w:webHidden/>
              </w:rPr>
              <w:fldChar w:fldCharType="separate"/>
            </w:r>
            <w:r w:rsidR="00E2305D">
              <w:rPr>
                <w:noProof/>
                <w:webHidden/>
              </w:rPr>
              <w:t>9</w:t>
            </w:r>
            <w:r w:rsidR="00DA1EAD">
              <w:rPr>
                <w:noProof/>
                <w:webHidden/>
              </w:rPr>
              <w:fldChar w:fldCharType="end"/>
            </w:r>
          </w:hyperlink>
        </w:p>
        <w:p w14:paraId="3288766A" w14:textId="3B5C1D81" w:rsidR="00DA1EAD" w:rsidRDefault="00AA33CB">
          <w:pPr>
            <w:pStyle w:val="Sumrio5"/>
            <w:tabs>
              <w:tab w:val="right" w:leader="dot" w:pos="9628"/>
            </w:tabs>
            <w:rPr>
              <w:rFonts w:asciiTheme="minorHAnsi" w:eastAsiaTheme="minorEastAsia" w:hAnsiTheme="minorHAnsi" w:cstheme="minorBidi"/>
              <w:noProof/>
              <w:color w:val="auto"/>
            </w:rPr>
          </w:pPr>
          <w:hyperlink w:anchor="_Toc103756583" w:history="1">
            <w:r w:rsidR="00DA1EAD" w:rsidRPr="00DB1770">
              <w:rPr>
                <w:rStyle w:val="Hyperlink"/>
                <w:noProof/>
              </w:rPr>
              <w:t>Quadro de Distribuição</w:t>
            </w:r>
            <w:r w:rsidR="00DA1EAD">
              <w:rPr>
                <w:noProof/>
                <w:webHidden/>
              </w:rPr>
              <w:tab/>
            </w:r>
            <w:r w:rsidR="00DA1EAD">
              <w:rPr>
                <w:noProof/>
                <w:webHidden/>
              </w:rPr>
              <w:fldChar w:fldCharType="begin"/>
            </w:r>
            <w:r w:rsidR="00DA1EAD">
              <w:rPr>
                <w:noProof/>
                <w:webHidden/>
              </w:rPr>
              <w:instrText xml:space="preserve"> PAGEREF _Toc103756583 \h </w:instrText>
            </w:r>
            <w:r w:rsidR="00DA1EAD">
              <w:rPr>
                <w:noProof/>
                <w:webHidden/>
              </w:rPr>
            </w:r>
            <w:r w:rsidR="00DA1EAD">
              <w:rPr>
                <w:noProof/>
                <w:webHidden/>
              </w:rPr>
              <w:fldChar w:fldCharType="separate"/>
            </w:r>
            <w:r w:rsidR="00E2305D">
              <w:rPr>
                <w:noProof/>
                <w:webHidden/>
              </w:rPr>
              <w:t>9</w:t>
            </w:r>
            <w:r w:rsidR="00DA1EAD">
              <w:rPr>
                <w:noProof/>
                <w:webHidden/>
              </w:rPr>
              <w:fldChar w:fldCharType="end"/>
            </w:r>
          </w:hyperlink>
        </w:p>
        <w:p w14:paraId="3833891D" w14:textId="7A4EBE3E" w:rsidR="00DA1EAD" w:rsidRDefault="00AA33CB">
          <w:pPr>
            <w:pStyle w:val="Sumrio5"/>
            <w:tabs>
              <w:tab w:val="right" w:leader="dot" w:pos="9628"/>
            </w:tabs>
            <w:rPr>
              <w:rFonts w:asciiTheme="minorHAnsi" w:eastAsiaTheme="minorEastAsia" w:hAnsiTheme="minorHAnsi" w:cstheme="minorBidi"/>
              <w:noProof/>
              <w:color w:val="auto"/>
            </w:rPr>
          </w:pPr>
          <w:hyperlink w:anchor="_Toc103756584" w:history="1">
            <w:r w:rsidR="00DA1EAD" w:rsidRPr="00DB1770">
              <w:rPr>
                <w:rStyle w:val="Hyperlink"/>
                <w:noProof/>
              </w:rPr>
              <w:t>Fiação</w:t>
            </w:r>
            <w:r w:rsidR="00DA1EAD">
              <w:rPr>
                <w:noProof/>
                <w:webHidden/>
              </w:rPr>
              <w:tab/>
            </w:r>
            <w:r w:rsidR="00DA1EAD">
              <w:rPr>
                <w:noProof/>
                <w:webHidden/>
              </w:rPr>
              <w:fldChar w:fldCharType="begin"/>
            </w:r>
            <w:r w:rsidR="00DA1EAD">
              <w:rPr>
                <w:noProof/>
                <w:webHidden/>
              </w:rPr>
              <w:instrText xml:space="preserve"> PAGEREF _Toc103756584 \h </w:instrText>
            </w:r>
            <w:r w:rsidR="00DA1EAD">
              <w:rPr>
                <w:noProof/>
                <w:webHidden/>
              </w:rPr>
            </w:r>
            <w:r w:rsidR="00DA1EAD">
              <w:rPr>
                <w:noProof/>
                <w:webHidden/>
              </w:rPr>
              <w:fldChar w:fldCharType="separate"/>
            </w:r>
            <w:r w:rsidR="00E2305D">
              <w:rPr>
                <w:noProof/>
                <w:webHidden/>
              </w:rPr>
              <w:t>10</w:t>
            </w:r>
            <w:r w:rsidR="00DA1EAD">
              <w:rPr>
                <w:noProof/>
                <w:webHidden/>
              </w:rPr>
              <w:fldChar w:fldCharType="end"/>
            </w:r>
          </w:hyperlink>
        </w:p>
        <w:p w14:paraId="2C1FF7C0" w14:textId="2DC6DC5A" w:rsidR="00DA1EAD" w:rsidRDefault="00AA33CB">
          <w:pPr>
            <w:pStyle w:val="Sumrio5"/>
            <w:tabs>
              <w:tab w:val="right" w:leader="dot" w:pos="9628"/>
            </w:tabs>
            <w:rPr>
              <w:rFonts w:asciiTheme="minorHAnsi" w:eastAsiaTheme="minorEastAsia" w:hAnsiTheme="minorHAnsi" w:cstheme="minorBidi"/>
              <w:noProof/>
              <w:color w:val="auto"/>
            </w:rPr>
          </w:pPr>
          <w:hyperlink w:anchor="_Toc103756585" w:history="1">
            <w:r w:rsidR="00DA1EAD" w:rsidRPr="00DB1770">
              <w:rPr>
                <w:rStyle w:val="Hyperlink"/>
                <w:noProof/>
              </w:rPr>
              <w:t>Aterramento</w:t>
            </w:r>
            <w:r w:rsidR="00DA1EAD">
              <w:rPr>
                <w:noProof/>
                <w:webHidden/>
              </w:rPr>
              <w:tab/>
            </w:r>
            <w:r w:rsidR="00DA1EAD">
              <w:rPr>
                <w:noProof/>
                <w:webHidden/>
              </w:rPr>
              <w:fldChar w:fldCharType="begin"/>
            </w:r>
            <w:r w:rsidR="00DA1EAD">
              <w:rPr>
                <w:noProof/>
                <w:webHidden/>
              </w:rPr>
              <w:instrText xml:space="preserve"> PAGEREF _Toc103756585 \h </w:instrText>
            </w:r>
            <w:r w:rsidR="00DA1EAD">
              <w:rPr>
                <w:noProof/>
                <w:webHidden/>
              </w:rPr>
            </w:r>
            <w:r w:rsidR="00DA1EAD">
              <w:rPr>
                <w:noProof/>
                <w:webHidden/>
              </w:rPr>
              <w:fldChar w:fldCharType="separate"/>
            </w:r>
            <w:r w:rsidR="00E2305D">
              <w:rPr>
                <w:noProof/>
                <w:webHidden/>
              </w:rPr>
              <w:t>10</w:t>
            </w:r>
            <w:r w:rsidR="00DA1EAD">
              <w:rPr>
                <w:noProof/>
                <w:webHidden/>
              </w:rPr>
              <w:fldChar w:fldCharType="end"/>
            </w:r>
          </w:hyperlink>
        </w:p>
        <w:p w14:paraId="61704EE6" w14:textId="3D342AEC" w:rsidR="00DA1EAD" w:rsidRDefault="00AA33CB">
          <w:pPr>
            <w:pStyle w:val="Sumrio5"/>
            <w:tabs>
              <w:tab w:val="right" w:leader="dot" w:pos="9628"/>
            </w:tabs>
            <w:rPr>
              <w:rFonts w:asciiTheme="minorHAnsi" w:eastAsiaTheme="minorEastAsia" w:hAnsiTheme="minorHAnsi" w:cstheme="minorBidi"/>
              <w:noProof/>
              <w:color w:val="auto"/>
            </w:rPr>
          </w:pPr>
          <w:hyperlink w:anchor="_Toc103756586" w:history="1">
            <w:r w:rsidR="00DA1EAD" w:rsidRPr="00DB1770">
              <w:rPr>
                <w:rStyle w:val="Hyperlink"/>
                <w:noProof/>
              </w:rPr>
              <w:t>Alimentação</w:t>
            </w:r>
            <w:r w:rsidR="00DA1EAD">
              <w:rPr>
                <w:noProof/>
                <w:webHidden/>
              </w:rPr>
              <w:tab/>
            </w:r>
            <w:r w:rsidR="00DA1EAD">
              <w:rPr>
                <w:noProof/>
                <w:webHidden/>
              </w:rPr>
              <w:fldChar w:fldCharType="begin"/>
            </w:r>
            <w:r w:rsidR="00DA1EAD">
              <w:rPr>
                <w:noProof/>
                <w:webHidden/>
              </w:rPr>
              <w:instrText xml:space="preserve"> PAGEREF _Toc103756586 \h </w:instrText>
            </w:r>
            <w:r w:rsidR="00DA1EAD">
              <w:rPr>
                <w:noProof/>
                <w:webHidden/>
              </w:rPr>
            </w:r>
            <w:r w:rsidR="00DA1EAD">
              <w:rPr>
                <w:noProof/>
                <w:webHidden/>
              </w:rPr>
              <w:fldChar w:fldCharType="separate"/>
            </w:r>
            <w:r w:rsidR="00E2305D">
              <w:rPr>
                <w:noProof/>
                <w:webHidden/>
              </w:rPr>
              <w:t>10</w:t>
            </w:r>
            <w:r w:rsidR="00DA1EAD">
              <w:rPr>
                <w:noProof/>
                <w:webHidden/>
              </w:rPr>
              <w:fldChar w:fldCharType="end"/>
            </w:r>
          </w:hyperlink>
        </w:p>
        <w:p w14:paraId="2C8FB8B4" w14:textId="0B32294B" w:rsidR="00DA1EAD" w:rsidRDefault="00AA33CB">
          <w:pPr>
            <w:pStyle w:val="Sumrio5"/>
            <w:tabs>
              <w:tab w:val="right" w:leader="dot" w:pos="9628"/>
            </w:tabs>
            <w:rPr>
              <w:rFonts w:asciiTheme="minorHAnsi" w:eastAsiaTheme="minorEastAsia" w:hAnsiTheme="minorHAnsi" w:cstheme="minorBidi"/>
              <w:noProof/>
              <w:color w:val="auto"/>
            </w:rPr>
          </w:pPr>
          <w:hyperlink w:anchor="_Toc103756587" w:history="1">
            <w:r w:rsidR="00DA1EAD" w:rsidRPr="00DB1770">
              <w:rPr>
                <w:rStyle w:val="Hyperlink"/>
                <w:noProof/>
              </w:rPr>
              <w:t>Dispositivo de comando</w:t>
            </w:r>
            <w:r w:rsidR="00DA1EAD">
              <w:rPr>
                <w:noProof/>
                <w:webHidden/>
              </w:rPr>
              <w:tab/>
            </w:r>
            <w:r w:rsidR="00DA1EAD">
              <w:rPr>
                <w:noProof/>
                <w:webHidden/>
              </w:rPr>
              <w:fldChar w:fldCharType="begin"/>
            </w:r>
            <w:r w:rsidR="00DA1EAD">
              <w:rPr>
                <w:noProof/>
                <w:webHidden/>
              </w:rPr>
              <w:instrText xml:space="preserve"> PAGEREF _Toc103756587 \h </w:instrText>
            </w:r>
            <w:r w:rsidR="00DA1EAD">
              <w:rPr>
                <w:noProof/>
                <w:webHidden/>
              </w:rPr>
            </w:r>
            <w:r w:rsidR="00DA1EAD">
              <w:rPr>
                <w:noProof/>
                <w:webHidden/>
              </w:rPr>
              <w:fldChar w:fldCharType="separate"/>
            </w:r>
            <w:r w:rsidR="00E2305D">
              <w:rPr>
                <w:noProof/>
                <w:webHidden/>
              </w:rPr>
              <w:t>10</w:t>
            </w:r>
            <w:r w:rsidR="00DA1EAD">
              <w:rPr>
                <w:noProof/>
                <w:webHidden/>
              </w:rPr>
              <w:fldChar w:fldCharType="end"/>
            </w:r>
          </w:hyperlink>
        </w:p>
        <w:p w14:paraId="20ADA17E" w14:textId="6A360AF9" w:rsidR="00DA1EAD" w:rsidRDefault="00AA33CB">
          <w:pPr>
            <w:pStyle w:val="Sumrio4"/>
            <w:tabs>
              <w:tab w:val="right" w:leader="dot" w:pos="9628"/>
            </w:tabs>
            <w:rPr>
              <w:rFonts w:asciiTheme="minorHAnsi" w:eastAsiaTheme="minorEastAsia" w:hAnsiTheme="minorHAnsi" w:cstheme="minorBidi"/>
              <w:noProof/>
              <w:color w:val="auto"/>
            </w:rPr>
          </w:pPr>
          <w:hyperlink w:anchor="_Toc103756588" w:history="1">
            <w:r w:rsidR="00DA1EAD" w:rsidRPr="00DB1770">
              <w:rPr>
                <w:rStyle w:val="Hyperlink"/>
                <w:noProof/>
              </w:rPr>
              <w:t>INSPEÇÃO FINAL</w:t>
            </w:r>
            <w:r w:rsidR="00DA1EAD">
              <w:rPr>
                <w:noProof/>
                <w:webHidden/>
              </w:rPr>
              <w:tab/>
            </w:r>
            <w:r w:rsidR="00DA1EAD">
              <w:rPr>
                <w:noProof/>
                <w:webHidden/>
              </w:rPr>
              <w:fldChar w:fldCharType="begin"/>
            </w:r>
            <w:r w:rsidR="00DA1EAD">
              <w:rPr>
                <w:noProof/>
                <w:webHidden/>
              </w:rPr>
              <w:instrText xml:space="preserve"> PAGEREF _Toc103756588 \h </w:instrText>
            </w:r>
            <w:r w:rsidR="00DA1EAD">
              <w:rPr>
                <w:noProof/>
                <w:webHidden/>
              </w:rPr>
            </w:r>
            <w:r w:rsidR="00DA1EAD">
              <w:rPr>
                <w:noProof/>
                <w:webHidden/>
              </w:rPr>
              <w:fldChar w:fldCharType="separate"/>
            </w:r>
            <w:r w:rsidR="00E2305D">
              <w:rPr>
                <w:noProof/>
                <w:webHidden/>
              </w:rPr>
              <w:t>10</w:t>
            </w:r>
            <w:r w:rsidR="00DA1EAD">
              <w:rPr>
                <w:noProof/>
                <w:webHidden/>
              </w:rPr>
              <w:fldChar w:fldCharType="end"/>
            </w:r>
          </w:hyperlink>
        </w:p>
        <w:p w14:paraId="401918EB" w14:textId="2FB921A2" w:rsidR="00DA1EAD" w:rsidRDefault="00AA33CB">
          <w:pPr>
            <w:pStyle w:val="Sumrio2"/>
            <w:tabs>
              <w:tab w:val="left" w:pos="880"/>
              <w:tab w:val="right" w:leader="dot" w:pos="9628"/>
            </w:tabs>
            <w:rPr>
              <w:rFonts w:asciiTheme="minorHAnsi" w:eastAsiaTheme="minorEastAsia" w:hAnsiTheme="minorHAnsi" w:cstheme="minorBidi"/>
              <w:noProof/>
              <w:color w:val="auto"/>
            </w:rPr>
          </w:pPr>
          <w:hyperlink w:anchor="_Toc103756589" w:history="1">
            <w:r w:rsidR="00DA1EAD" w:rsidRPr="00DB1770">
              <w:rPr>
                <w:rStyle w:val="Hyperlink"/>
                <w:noProof/>
              </w:rPr>
              <w:t xml:space="preserve">4. </w:t>
            </w:r>
            <w:r w:rsidR="00DA1EAD">
              <w:rPr>
                <w:rFonts w:asciiTheme="minorHAnsi" w:eastAsiaTheme="minorEastAsia" w:hAnsiTheme="minorHAnsi" w:cstheme="minorBidi"/>
                <w:noProof/>
                <w:color w:val="auto"/>
              </w:rPr>
              <w:tab/>
            </w:r>
            <w:r w:rsidR="00DA1EAD" w:rsidRPr="00DB1770">
              <w:rPr>
                <w:rStyle w:val="Hyperlink"/>
                <w:noProof/>
              </w:rPr>
              <w:t>Lote 02:</w:t>
            </w:r>
            <w:r w:rsidR="00DA1EAD">
              <w:rPr>
                <w:noProof/>
                <w:webHidden/>
              </w:rPr>
              <w:tab/>
            </w:r>
            <w:r w:rsidR="00DA1EAD">
              <w:rPr>
                <w:noProof/>
                <w:webHidden/>
              </w:rPr>
              <w:fldChar w:fldCharType="begin"/>
            </w:r>
            <w:r w:rsidR="00DA1EAD">
              <w:rPr>
                <w:noProof/>
                <w:webHidden/>
              </w:rPr>
              <w:instrText xml:space="preserve"> PAGEREF _Toc103756589 \h </w:instrText>
            </w:r>
            <w:r w:rsidR="00DA1EAD">
              <w:rPr>
                <w:noProof/>
                <w:webHidden/>
              </w:rPr>
            </w:r>
            <w:r w:rsidR="00DA1EAD">
              <w:rPr>
                <w:noProof/>
                <w:webHidden/>
              </w:rPr>
              <w:fldChar w:fldCharType="separate"/>
            </w:r>
            <w:r w:rsidR="00E2305D">
              <w:rPr>
                <w:noProof/>
                <w:webHidden/>
              </w:rPr>
              <w:t>10</w:t>
            </w:r>
            <w:r w:rsidR="00DA1EAD">
              <w:rPr>
                <w:noProof/>
                <w:webHidden/>
              </w:rPr>
              <w:fldChar w:fldCharType="end"/>
            </w:r>
          </w:hyperlink>
        </w:p>
        <w:p w14:paraId="1DDDC76A" w14:textId="3F0D819F" w:rsidR="00DA1EAD" w:rsidRDefault="00AA33CB">
          <w:pPr>
            <w:pStyle w:val="Sumrio4"/>
            <w:tabs>
              <w:tab w:val="right" w:leader="dot" w:pos="9628"/>
            </w:tabs>
            <w:rPr>
              <w:rFonts w:asciiTheme="minorHAnsi" w:eastAsiaTheme="minorEastAsia" w:hAnsiTheme="minorHAnsi" w:cstheme="minorBidi"/>
              <w:noProof/>
              <w:color w:val="auto"/>
            </w:rPr>
          </w:pPr>
          <w:hyperlink w:anchor="_Toc103756590" w:history="1">
            <w:r w:rsidR="00DA1EAD" w:rsidRPr="00DB1770">
              <w:rPr>
                <w:rStyle w:val="Hyperlink"/>
                <w:noProof/>
              </w:rPr>
              <w:t>ADMINISTRAÇÃO DA OBRA:</w:t>
            </w:r>
            <w:r w:rsidR="00DA1EAD">
              <w:rPr>
                <w:noProof/>
                <w:webHidden/>
              </w:rPr>
              <w:tab/>
            </w:r>
            <w:r w:rsidR="00DA1EAD">
              <w:rPr>
                <w:noProof/>
                <w:webHidden/>
              </w:rPr>
              <w:fldChar w:fldCharType="begin"/>
            </w:r>
            <w:r w:rsidR="00DA1EAD">
              <w:rPr>
                <w:noProof/>
                <w:webHidden/>
              </w:rPr>
              <w:instrText xml:space="preserve"> PAGEREF _Toc103756590 \h </w:instrText>
            </w:r>
            <w:r w:rsidR="00DA1EAD">
              <w:rPr>
                <w:noProof/>
                <w:webHidden/>
              </w:rPr>
            </w:r>
            <w:r w:rsidR="00DA1EAD">
              <w:rPr>
                <w:noProof/>
                <w:webHidden/>
              </w:rPr>
              <w:fldChar w:fldCharType="separate"/>
            </w:r>
            <w:r w:rsidR="00E2305D">
              <w:rPr>
                <w:noProof/>
                <w:webHidden/>
              </w:rPr>
              <w:t>10</w:t>
            </w:r>
            <w:r w:rsidR="00DA1EAD">
              <w:rPr>
                <w:noProof/>
                <w:webHidden/>
              </w:rPr>
              <w:fldChar w:fldCharType="end"/>
            </w:r>
          </w:hyperlink>
        </w:p>
        <w:p w14:paraId="6037F164" w14:textId="1F4466EB" w:rsidR="00DA1EAD" w:rsidRDefault="00AA33CB">
          <w:pPr>
            <w:pStyle w:val="Sumrio4"/>
            <w:tabs>
              <w:tab w:val="right" w:leader="dot" w:pos="9628"/>
            </w:tabs>
            <w:rPr>
              <w:rFonts w:asciiTheme="minorHAnsi" w:eastAsiaTheme="minorEastAsia" w:hAnsiTheme="minorHAnsi" w:cstheme="minorBidi"/>
              <w:noProof/>
              <w:color w:val="auto"/>
            </w:rPr>
          </w:pPr>
          <w:hyperlink w:anchor="_Toc103756591" w:history="1">
            <w:r w:rsidR="00DA1EAD" w:rsidRPr="00DB1770">
              <w:rPr>
                <w:rStyle w:val="Hyperlink"/>
                <w:noProof/>
              </w:rPr>
              <w:t>PLACA DE OBRA:</w:t>
            </w:r>
            <w:r w:rsidR="00DA1EAD">
              <w:rPr>
                <w:noProof/>
                <w:webHidden/>
              </w:rPr>
              <w:tab/>
            </w:r>
            <w:r w:rsidR="00DA1EAD">
              <w:rPr>
                <w:noProof/>
                <w:webHidden/>
              </w:rPr>
              <w:fldChar w:fldCharType="begin"/>
            </w:r>
            <w:r w:rsidR="00DA1EAD">
              <w:rPr>
                <w:noProof/>
                <w:webHidden/>
              </w:rPr>
              <w:instrText xml:space="preserve"> PAGEREF _Toc103756591 \h </w:instrText>
            </w:r>
            <w:r w:rsidR="00DA1EAD">
              <w:rPr>
                <w:noProof/>
                <w:webHidden/>
              </w:rPr>
            </w:r>
            <w:r w:rsidR="00DA1EAD">
              <w:rPr>
                <w:noProof/>
                <w:webHidden/>
              </w:rPr>
              <w:fldChar w:fldCharType="separate"/>
            </w:r>
            <w:r w:rsidR="00E2305D">
              <w:rPr>
                <w:noProof/>
                <w:webHidden/>
              </w:rPr>
              <w:t>11</w:t>
            </w:r>
            <w:r w:rsidR="00DA1EAD">
              <w:rPr>
                <w:noProof/>
                <w:webHidden/>
              </w:rPr>
              <w:fldChar w:fldCharType="end"/>
            </w:r>
          </w:hyperlink>
        </w:p>
        <w:p w14:paraId="5D3478E5" w14:textId="3E3C6F8A" w:rsidR="00DA1EAD" w:rsidRDefault="00AA33CB">
          <w:pPr>
            <w:pStyle w:val="Sumrio4"/>
            <w:tabs>
              <w:tab w:val="right" w:leader="dot" w:pos="9628"/>
            </w:tabs>
            <w:rPr>
              <w:rFonts w:asciiTheme="minorHAnsi" w:eastAsiaTheme="minorEastAsia" w:hAnsiTheme="minorHAnsi" w:cstheme="minorBidi"/>
              <w:noProof/>
              <w:color w:val="auto"/>
            </w:rPr>
          </w:pPr>
          <w:hyperlink w:anchor="_Toc103756592" w:history="1">
            <w:r w:rsidR="00DA1EAD" w:rsidRPr="00DB1770">
              <w:rPr>
                <w:rStyle w:val="Hyperlink"/>
                <w:noProof/>
              </w:rPr>
              <w:t>LOCAÇÃO DA OBRA:</w:t>
            </w:r>
            <w:r w:rsidR="00DA1EAD">
              <w:rPr>
                <w:noProof/>
                <w:webHidden/>
              </w:rPr>
              <w:tab/>
            </w:r>
            <w:r w:rsidR="00DA1EAD">
              <w:rPr>
                <w:noProof/>
                <w:webHidden/>
              </w:rPr>
              <w:fldChar w:fldCharType="begin"/>
            </w:r>
            <w:r w:rsidR="00DA1EAD">
              <w:rPr>
                <w:noProof/>
                <w:webHidden/>
              </w:rPr>
              <w:instrText xml:space="preserve"> PAGEREF _Toc103756592 \h </w:instrText>
            </w:r>
            <w:r w:rsidR="00DA1EAD">
              <w:rPr>
                <w:noProof/>
                <w:webHidden/>
              </w:rPr>
            </w:r>
            <w:r w:rsidR="00DA1EAD">
              <w:rPr>
                <w:noProof/>
                <w:webHidden/>
              </w:rPr>
              <w:fldChar w:fldCharType="separate"/>
            </w:r>
            <w:r w:rsidR="00E2305D">
              <w:rPr>
                <w:noProof/>
                <w:webHidden/>
              </w:rPr>
              <w:t>11</w:t>
            </w:r>
            <w:r w:rsidR="00DA1EAD">
              <w:rPr>
                <w:noProof/>
                <w:webHidden/>
              </w:rPr>
              <w:fldChar w:fldCharType="end"/>
            </w:r>
          </w:hyperlink>
        </w:p>
        <w:p w14:paraId="410ED4CA" w14:textId="3BF01E38" w:rsidR="00DA1EAD" w:rsidRDefault="00AA33CB">
          <w:pPr>
            <w:pStyle w:val="Sumrio4"/>
            <w:tabs>
              <w:tab w:val="right" w:leader="dot" w:pos="9628"/>
            </w:tabs>
            <w:rPr>
              <w:rFonts w:asciiTheme="minorHAnsi" w:eastAsiaTheme="minorEastAsia" w:hAnsiTheme="minorHAnsi" w:cstheme="minorBidi"/>
              <w:noProof/>
              <w:color w:val="auto"/>
            </w:rPr>
          </w:pPr>
          <w:hyperlink w:anchor="_Toc103756593" w:history="1">
            <w:r w:rsidR="00DA1EAD" w:rsidRPr="00DB1770">
              <w:rPr>
                <w:rStyle w:val="Hyperlink"/>
                <w:noProof/>
              </w:rPr>
              <w:t>ESCAVAÇÃO MANUAL DE VALAS:</w:t>
            </w:r>
            <w:r w:rsidR="00DA1EAD">
              <w:rPr>
                <w:noProof/>
                <w:webHidden/>
              </w:rPr>
              <w:tab/>
            </w:r>
            <w:r w:rsidR="00DA1EAD">
              <w:rPr>
                <w:noProof/>
                <w:webHidden/>
              </w:rPr>
              <w:fldChar w:fldCharType="begin"/>
            </w:r>
            <w:r w:rsidR="00DA1EAD">
              <w:rPr>
                <w:noProof/>
                <w:webHidden/>
              </w:rPr>
              <w:instrText xml:space="preserve"> PAGEREF _Toc103756593 \h </w:instrText>
            </w:r>
            <w:r w:rsidR="00DA1EAD">
              <w:rPr>
                <w:noProof/>
                <w:webHidden/>
              </w:rPr>
            </w:r>
            <w:r w:rsidR="00DA1EAD">
              <w:rPr>
                <w:noProof/>
                <w:webHidden/>
              </w:rPr>
              <w:fldChar w:fldCharType="separate"/>
            </w:r>
            <w:r w:rsidR="00E2305D">
              <w:rPr>
                <w:noProof/>
                <w:webHidden/>
              </w:rPr>
              <w:t>11</w:t>
            </w:r>
            <w:r w:rsidR="00DA1EAD">
              <w:rPr>
                <w:noProof/>
                <w:webHidden/>
              </w:rPr>
              <w:fldChar w:fldCharType="end"/>
            </w:r>
          </w:hyperlink>
        </w:p>
        <w:p w14:paraId="71061CED" w14:textId="4D099AA6" w:rsidR="00DA1EAD" w:rsidRDefault="00AA33CB">
          <w:pPr>
            <w:pStyle w:val="Sumrio4"/>
            <w:tabs>
              <w:tab w:val="right" w:leader="dot" w:pos="9628"/>
            </w:tabs>
            <w:rPr>
              <w:rFonts w:asciiTheme="minorHAnsi" w:eastAsiaTheme="minorEastAsia" w:hAnsiTheme="minorHAnsi" w:cstheme="minorBidi"/>
              <w:noProof/>
              <w:color w:val="auto"/>
            </w:rPr>
          </w:pPr>
          <w:hyperlink w:anchor="_Toc103756594" w:history="1">
            <w:r w:rsidR="00DA1EAD" w:rsidRPr="00DB1770">
              <w:rPr>
                <w:rStyle w:val="Hyperlink"/>
                <w:noProof/>
              </w:rPr>
              <w:t>REGULARIZAÇÃO DE FUNDO DE VALA:</w:t>
            </w:r>
            <w:r w:rsidR="00DA1EAD">
              <w:rPr>
                <w:noProof/>
                <w:webHidden/>
              </w:rPr>
              <w:tab/>
            </w:r>
            <w:r w:rsidR="00DA1EAD">
              <w:rPr>
                <w:noProof/>
                <w:webHidden/>
              </w:rPr>
              <w:fldChar w:fldCharType="begin"/>
            </w:r>
            <w:r w:rsidR="00DA1EAD">
              <w:rPr>
                <w:noProof/>
                <w:webHidden/>
              </w:rPr>
              <w:instrText xml:space="preserve"> PAGEREF _Toc103756594 \h </w:instrText>
            </w:r>
            <w:r w:rsidR="00DA1EAD">
              <w:rPr>
                <w:noProof/>
                <w:webHidden/>
              </w:rPr>
            </w:r>
            <w:r w:rsidR="00DA1EAD">
              <w:rPr>
                <w:noProof/>
                <w:webHidden/>
              </w:rPr>
              <w:fldChar w:fldCharType="separate"/>
            </w:r>
            <w:r w:rsidR="00E2305D">
              <w:rPr>
                <w:noProof/>
                <w:webHidden/>
              </w:rPr>
              <w:t>11</w:t>
            </w:r>
            <w:r w:rsidR="00DA1EAD">
              <w:rPr>
                <w:noProof/>
                <w:webHidden/>
              </w:rPr>
              <w:fldChar w:fldCharType="end"/>
            </w:r>
          </w:hyperlink>
        </w:p>
        <w:p w14:paraId="12909E3F" w14:textId="096E26D3" w:rsidR="00DA1EAD" w:rsidRDefault="00AA33CB">
          <w:pPr>
            <w:pStyle w:val="Sumrio4"/>
            <w:tabs>
              <w:tab w:val="right" w:leader="dot" w:pos="9628"/>
            </w:tabs>
            <w:rPr>
              <w:rFonts w:asciiTheme="minorHAnsi" w:eastAsiaTheme="minorEastAsia" w:hAnsiTheme="minorHAnsi" w:cstheme="minorBidi"/>
              <w:noProof/>
              <w:color w:val="auto"/>
            </w:rPr>
          </w:pPr>
          <w:hyperlink w:anchor="_Toc103756595" w:history="1">
            <w:r w:rsidR="00DA1EAD" w:rsidRPr="00DB1770">
              <w:rPr>
                <w:rStyle w:val="Hyperlink"/>
                <w:noProof/>
              </w:rPr>
              <w:t>REATERRO DE VALAS:</w:t>
            </w:r>
            <w:r w:rsidR="00DA1EAD">
              <w:rPr>
                <w:noProof/>
                <w:webHidden/>
              </w:rPr>
              <w:tab/>
            </w:r>
            <w:r w:rsidR="00DA1EAD">
              <w:rPr>
                <w:noProof/>
                <w:webHidden/>
              </w:rPr>
              <w:fldChar w:fldCharType="begin"/>
            </w:r>
            <w:r w:rsidR="00DA1EAD">
              <w:rPr>
                <w:noProof/>
                <w:webHidden/>
              </w:rPr>
              <w:instrText xml:space="preserve"> PAGEREF _Toc103756595 \h </w:instrText>
            </w:r>
            <w:r w:rsidR="00DA1EAD">
              <w:rPr>
                <w:noProof/>
                <w:webHidden/>
              </w:rPr>
            </w:r>
            <w:r w:rsidR="00DA1EAD">
              <w:rPr>
                <w:noProof/>
                <w:webHidden/>
              </w:rPr>
              <w:fldChar w:fldCharType="separate"/>
            </w:r>
            <w:r w:rsidR="00E2305D">
              <w:rPr>
                <w:noProof/>
                <w:webHidden/>
              </w:rPr>
              <w:t>11</w:t>
            </w:r>
            <w:r w:rsidR="00DA1EAD">
              <w:rPr>
                <w:noProof/>
                <w:webHidden/>
              </w:rPr>
              <w:fldChar w:fldCharType="end"/>
            </w:r>
          </w:hyperlink>
        </w:p>
        <w:p w14:paraId="51138AF6" w14:textId="24094AD5" w:rsidR="00DA1EAD" w:rsidRDefault="00AA33CB">
          <w:pPr>
            <w:pStyle w:val="Sumrio4"/>
            <w:tabs>
              <w:tab w:val="right" w:leader="dot" w:pos="9628"/>
            </w:tabs>
            <w:rPr>
              <w:rFonts w:asciiTheme="minorHAnsi" w:eastAsiaTheme="minorEastAsia" w:hAnsiTheme="minorHAnsi" w:cstheme="minorBidi"/>
              <w:noProof/>
              <w:color w:val="auto"/>
            </w:rPr>
          </w:pPr>
          <w:hyperlink w:anchor="_Toc103756596" w:history="1">
            <w:r w:rsidR="00DA1EAD" w:rsidRPr="00DB1770">
              <w:rPr>
                <w:rStyle w:val="Hyperlink"/>
                <w:noProof/>
              </w:rPr>
              <w:t>LOCAÇÃO DE CONTAINER:</w:t>
            </w:r>
            <w:r w:rsidR="00DA1EAD">
              <w:rPr>
                <w:noProof/>
                <w:webHidden/>
              </w:rPr>
              <w:tab/>
            </w:r>
            <w:r w:rsidR="00DA1EAD">
              <w:rPr>
                <w:noProof/>
                <w:webHidden/>
              </w:rPr>
              <w:fldChar w:fldCharType="begin"/>
            </w:r>
            <w:r w:rsidR="00DA1EAD">
              <w:rPr>
                <w:noProof/>
                <w:webHidden/>
              </w:rPr>
              <w:instrText xml:space="preserve"> PAGEREF _Toc103756596 \h </w:instrText>
            </w:r>
            <w:r w:rsidR="00DA1EAD">
              <w:rPr>
                <w:noProof/>
                <w:webHidden/>
              </w:rPr>
            </w:r>
            <w:r w:rsidR="00DA1EAD">
              <w:rPr>
                <w:noProof/>
                <w:webHidden/>
              </w:rPr>
              <w:fldChar w:fldCharType="separate"/>
            </w:r>
            <w:r w:rsidR="00E2305D">
              <w:rPr>
                <w:noProof/>
                <w:webHidden/>
              </w:rPr>
              <w:t>11</w:t>
            </w:r>
            <w:r w:rsidR="00DA1EAD">
              <w:rPr>
                <w:noProof/>
                <w:webHidden/>
              </w:rPr>
              <w:fldChar w:fldCharType="end"/>
            </w:r>
          </w:hyperlink>
        </w:p>
        <w:p w14:paraId="75C6E26B" w14:textId="78DACB2C" w:rsidR="00DA1EAD" w:rsidRDefault="00AA33CB">
          <w:pPr>
            <w:pStyle w:val="Sumrio4"/>
            <w:tabs>
              <w:tab w:val="right" w:leader="dot" w:pos="9628"/>
            </w:tabs>
            <w:rPr>
              <w:rFonts w:asciiTheme="minorHAnsi" w:eastAsiaTheme="minorEastAsia" w:hAnsiTheme="minorHAnsi" w:cstheme="minorBidi"/>
              <w:noProof/>
              <w:color w:val="auto"/>
            </w:rPr>
          </w:pPr>
          <w:hyperlink w:anchor="_Toc103756597" w:history="1">
            <w:r w:rsidR="00DA1EAD" w:rsidRPr="00DB1770">
              <w:rPr>
                <w:rStyle w:val="Hyperlink"/>
                <w:noProof/>
              </w:rPr>
              <w:t>REMOÇÃO DE TELHAS:</w:t>
            </w:r>
            <w:r w:rsidR="00DA1EAD">
              <w:rPr>
                <w:noProof/>
                <w:webHidden/>
              </w:rPr>
              <w:tab/>
            </w:r>
            <w:r w:rsidR="00DA1EAD">
              <w:rPr>
                <w:noProof/>
                <w:webHidden/>
              </w:rPr>
              <w:fldChar w:fldCharType="begin"/>
            </w:r>
            <w:r w:rsidR="00DA1EAD">
              <w:rPr>
                <w:noProof/>
                <w:webHidden/>
              </w:rPr>
              <w:instrText xml:space="preserve"> PAGEREF _Toc103756597 \h </w:instrText>
            </w:r>
            <w:r w:rsidR="00DA1EAD">
              <w:rPr>
                <w:noProof/>
                <w:webHidden/>
              </w:rPr>
            </w:r>
            <w:r w:rsidR="00DA1EAD">
              <w:rPr>
                <w:noProof/>
                <w:webHidden/>
              </w:rPr>
              <w:fldChar w:fldCharType="separate"/>
            </w:r>
            <w:r w:rsidR="00E2305D">
              <w:rPr>
                <w:noProof/>
                <w:webHidden/>
              </w:rPr>
              <w:t>12</w:t>
            </w:r>
            <w:r w:rsidR="00DA1EAD">
              <w:rPr>
                <w:noProof/>
                <w:webHidden/>
              </w:rPr>
              <w:fldChar w:fldCharType="end"/>
            </w:r>
          </w:hyperlink>
        </w:p>
        <w:p w14:paraId="69E92804" w14:textId="3A761DAB" w:rsidR="00DA1EAD" w:rsidRDefault="00AA33CB">
          <w:pPr>
            <w:pStyle w:val="Sumrio4"/>
            <w:tabs>
              <w:tab w:val="right" w:leader="dot" w:pos="9628"/>
            </w:tabs>
            <w:rPr>
              <w:rFonts w:asciiTheme="minorHAnsi" w:eastAsiaTheme="minorEastAsia" w:hAnsiTheme="minorHAnsi" w:cstheme="minorBidi"/>
              <w:noProof/>
              <w:color w:val="auto"/>
            </w:rPr>
          </w:pPr>
          <w:hyperlink w:anchor="_Toc103756598" w:history="1">
            <w:r w:rsidR="00DA1EAD" w:rsidRPr="00DB1770">
              <w:rPr>
                <w:rStyle w:val="Hyperlink"/>
                <w:noProof/>
              </w:rPr>
              <w:t>CONCRETO MAGRO:</w:t>
            </w:r>
            <w:r w:rsidR="00DA1EAD">
              <w:rPr>
                <w:noProof/>
                <w:webHidden/>
              </w:rPr>
              <w:tab/>
            </w:r>
            <w:r w:rsidR="00DA1EAD">
              <w:rPr>
                <w:noProof/>
                <w:webHidden/>
              </w:rPr>
              <w:fldChar w:fldCharType="begin"/>
            </w:r>
            <w:r w:rsidR="00DA1EAD">
              <w:rPr>
                <w:noProof/>
                <w:webHidden/>
              </w:rPr>
              <w:instrText xml:space="preserve"> PAGEREF _Toc103756598 \h </w:instrText>
            </w:r>
            <w:r w:rsidR="00DA1EAD">
              <w:rPr>
                <w:noProof/>
                <w:webHidden/>
              </w:rPr>
            </w:r>
            <w:r w:rsidR="00DA1EAD">
              <w:rPr>
                <w:noProof/>
                <w:webHidden/>
              </w:rPr>
              <w:fldChar w:fldCharType="separate"/>
            </w:r>
            <w:r w:rsidR="00E2305D">
              <w:rPr>
                <w:noProof/>
                <w:webHidden/>
              </w:rPr>
              <w:t>12</w:t>
            </w:r>
            <w:r w:rsidR="00DA1EAD">
              <w:rPr>
                <w:noProof/>
                <w:webHidden/>
              </w:rPr>
              <w:fldChar w:fldCharType="end"/>
            </w:r>
          </w:hyperlink>
        </w:p>
        <w:p w14:paraId="30B1191D" w14:textId="69CBFA1C" w:rsidR="00DA1EAD" w:rsidRDefault="00AA33CB">
          <w:pPr>
            <w:pStyle w:val="Sumrio4"/>
            <w:tabs>
              <w:tab w:val="right" w:leader="dot" w:pos="9628"/>
            </w:tabs>
            <w:rPr>
              <w:rFonts w:asciiTheme="minorHAnsi" w:eastAsiaTheme="minorEastAsia" w:hAnsiTheme="minorHAnsi" w:cstheme="minorBidi"/>
              <w:noProof/>
              <w:color w:val="auto"/>
            </w:rPr>
          </w:pPr>
          <w:hyperlink w:anchor="_Toc103756599" w:history="1">
            <w:r w:rsidR="00DA1EAD" w:rsidRPr="00DB1770">
              <w:rPr>
                <w:rStyle w:val="Hyperlink"/>
                <w:noProof/>
              </w:rPr>
              <w:t>CONCRETO DAS SAPATAS, MOURÕES, PLACAS PRÉ-MOLDADAS E EPS:</w:t>
            </w:r>
            <w:r w:rsidR="00DA1EAD">
              <w:rPr>
                <w:noProof/>
                <w:webHidden/>
              </w:rPr>
              <w:tab/>
            </w:r>
            <w:r w:rsidR="00DA1EAD">
              <w:rPr>
                <w:noProof/>
                <w:webHidden/>
              </w:rPr>
              <w:fldChar w:fldCharType="begin"/>
            </w:r>
            <w:r w:rsidR="00DA1EAD">
              <w:rPr>
                <w:noProof/>
                <w:webHidden/>
              </w:rPr>
              <w:instrText xml:space="preserve"> PAGEREF _Toc103756599 \h </w:instrText>
            </w:r>
            <w:r w:rsidR="00DA1EAD">
              <w:rPr>
                <w:noProof/>
                <w:webHidden/>
              </w:rPr>
            </w:r>
            <w:r w:rsidR="00DA1EAD">
              <w:rPr>
                <w:noProof/>
                <w:webHidden/>
              </w:rPr>
              <w:fldChar w:fldCharType="separate"/>
            </w:r>
            <w:r w:rsidR="00E2305D">
              <w:rPr>
                <w:noProof/>
                <w:webHidden/>
              </w:rPr>
              <w:t>12</w:t>
            </w:r>
            <w:r w:rsidR="00DA1EAD">
              <w:rPr>
                <w:noProof/>
                <w:webHidden/>
              </w:rPr>
              <w:fldChar w:fldCharType="end"/>
            </w:r>
          </w:hyperlink>
        </w:p>
        <w:p w14:paraId="151D4A73" w14:textId="27B71FA4" w:rsidR="00DA1EAD" w:rsidRDefault="00AA33CB">
          <w:pPr>
            <w:pStyle w:val="Sumrio4"/>
            <w:tabs>
              <w:tab w:val="right" w:leader="dot" w:pos="9628"/>
            </w:tabs>
            <w:rPr>
              <w:rFonts w:asciiTheme="minorHAnsi" w:eastAsiaTheme="minorEastAsia" w:hAnsiTheme="minorHAnsi" w:cstheme="minorBidi"/>
              <w:noProof/>
              <w:color w:val="auto"/>
            </w:rPr>
          </w:pPr>
          <w:hyperlink w:anchor="_Toc103756600" w:history="1">
            <w:r w:rsidR="00DA1EAD" w:rsidRPr="00DB1770">
              <w:rPr>
                <w:rStyle w:val="Hyperlink"/>
                <w:noProof/>
              </w:rPr>
              <w:t>PINTURA NA FACE INTERNA DO MURO PRÉ-MOLDADO:</w:t>
            </w:r>
            <w:r w:rsidR="00DA1EAD">
              <w:rPr>
                <w:noProof/>
                <w:webHidden/>
              </w:rPr>
              <w:tab/>
            </w:r>
            <w:r w:rsidR="00DA1EAD">
              <w:rPr>
                <w:noProof/>
                <w:webHidden/>
              </w:rPr>
              <w:fldChar w:fldCharType="begin"/>
            </w:r>
            <w:r w:rsidR="00DA1EAD">
              <w:rPr>
                <w:noProof/>
                <w:webHidden/>
              </w:rPr>
              <w:instrText xml:space="preserve"> PAGEREF _Toc103756600 \h </w:instrText>
            </w:r>
            <w:r w:rsidR="00DA1EAD">
              <w:rPr>
                <w:noProof/>
                <w:webHidden/>
              </w:rPr>
            </w:r>
            <w:r w:rsidR="00DA1EAD">
              <w:rPr>
                <w:noProof/>
                <w:webHidden/>
              </w:rPr>
              <w:fldChar w:fldCharType="separate"/>
            </w:r>
            <w:r w:rsidR="00E2305D">
              <w:rPr>
                <w:noProof/>
                <w:webHidden/>
              </w:rPr>
              <w:t>13</w:t>
            </w:r>
            <w:r w:rsidR="00DA1EAD">
              <w:rPr>
                <w:noProof/>
                <w:webHidden/>
              </w:rPr>
              <w:fldChar w:fldCharType="end"/>
            </w:r>
          </w:hyperlink>
        </w:p>
        <w:p w14:paraId="1FBDDA3F" w14:textId="061DDB1A" w:rsidR="00DA1EAD" w:rsidRDefault="00AA33CB">
          <w:pPr>
            <w:pStyle w:val="Sumrio4"/>
            <w:tabs>
              <w:tab w:val="right" w:leader="dot" w:pos="9628"/>
            </w:tabs>
            <w:rPr>
              <w:rFonts w:asciiTheme="minorHAnsi" w:eastAsiaTheme="minorEastAsia" w:hAnsiTheme="minorHAnsi" w:cstheme="minorBidi"/>
              <w:noProof/>
              <w:color w:val="auto"/>
            </w:rPr>
          </w:pPr>
          <w:hyperlink w:anchor="_Toc103756601" w:history="1">
            <w:r w:rsidR="00DA1EAD" w:rsidRPr="00DB1770">
              <w:rPr>
                <w:rStyle w:val="Hyperlink"/>
                <w:noProof/>
              </w:rPr>
              <w:t>LOCAÇÃO CAMINHÃO MUNCK:</w:t>
            </w:r>
            <w:r w:rsidR="00DA1EAD">
              <w:rPr>
                <w:noProof/>
                <w:webHidden/>
              </w:rPr>
              <w:tab/>
            </w:r>
            <w:r w:rsidR="00DA1EAD">
              <w:rPr>
                <w:noProof/>
                <w:webHidden/>
              </w:rPr>
              <w:fldChar w:fldCharType="begin"/>
            </w:r>
            <w:r w:rsidR="00DA1EAD">
              <w:rPr>
                <w:noProof/>
                <w:webHidden/>
              </w:rPr>
              <w:instrText xml:space="preserve"> PAGEREF _Toc103756601 \h </w:instrText>
            </w:r>
            <w:r w:rsidR="00DA1EAD">
              <w:rPr>
                <w:noProof/>
                <w:webHidden/>
              </w:rPr>
            </w:r>
            <w:r w:rsidR="00DA1EAD">
              <w:rPr>
                <w:noProof/>
                <w:webHidden/>
              </w:rPr>
              <w:fldChar w:fldCharType="separate"/>
            </w:r>
            <w:r w:rsidR="00E2305D">
              <w:rPr>
                <w:noProof/>
                <w:webHidden/>
              </w:rPr>
              <w:t>13</w:t>
            </w:r>
            <w:r w:rsidR="00DA1EAD">
              <w:rPr>
                <w:noProof/>
                <w:webHidden/>
              </w:rPr>
              <w:fldChar w:fldCharType="end"/>
            </w:r>
          </w:hyperlink>
        </w:p>
        <w:p w14:paraId="516A6CC4" w14:textId="22662BBD" w:rsidR="00DA1EAD" w:rsidRDefault="00AA33CB">
          <w:pPr>
            <w:pStyle w:val="Sumrio4"/>
            <w:tabs>
              <w:tab w:val="right" w:leader="dot" w:pos="9628"/>
            </w:tabs>
            <w:rPr>
              <w:rFonts w:asciiTheme="minorHAnsi" w:eastAsiaTheme="minorEastAsia" w:hAnsiTheme="minorHAnsi" w:cstheme="minorBidi"/>
              <w:noProof/>
              <w:color w:val="auto"/>
            </w:rPr>
          </w:pPr>
          <w:hyperlink w:anchor="_Toc103756602" w:history="1">
            <w:r w:rsidR="00DA1EAD" w:rsidRPr="00DB1770">
              <w:rPr>
                <w:rStyle w:val="Hyperlink"/>
                <w:noProof/>
              </w:rPr>
              <w:t>INSPEÇÃO FINAL:</w:t>
            </w:r>
            <w:r w:rsidR="00DA1EAD">
              <w:rPr>
                <w:noProof/>
                <w:webHidden/>
              </w:rPr>
              <w:tab/>
            </w:r>
            <w:r w:rsidR="00DA1EAD">
              <w:rPr>
                <w:noProof/>
                <w:webHidden/>
              </w:rPr>
              <w:fldChar w:fldCharType="begin"/>
            </w:r>
            <w:r w:rsidR="00DA1EAD">
              <w:rPr>
                <w:noProof/>
                <w:webHidden/>
              </w:rPr>
              <w:instrText xml:space="preserve"> PAGEREF _Toc103756602 \h </w:instrText>
            </w:r>
            <w:r w:rsidR="00DA1EAD">
              <w:rPr>
                <w:noProof/>
                <w:webHidden/>
              </w:rPr>
            </w:r>
            <w:r w:rsidR="00DA1EAD">
              <w:rPr>
                <w:noProof/>
                <w:webHidden/>
              </w:rPr>
              <w:fldChar w:fldCharType="separate"/>
            </w:r>
            <w:r w:rsidR="00E2305D">
              <w:rPr>
                <w:noProof/>
                <w:webHidden/>
              </w:rPr>
              <w:t>13</w:t>
            </w:r>
            <w:r w:rsidR="00DA1EAD">
              <w:rPr>
                <w:noProof/>
                <w:webHidden/>
              </w:rPr>
              <w:fldChar w:fldCharType="end"/>
            </w:r>
          </w:hyperlink>
        </w:p>
        <w:p w14:paraId="7ADB78C9" w14:textId="1707680B" w:rsidR="00DA1EAD" w:rsidRDefault="00AA33CB">
          <w:pPr>
            <w:pStyle w:val="Sumrio4"/>
            <w:tabs>
              <w:tab w:val="right" w:leader="dot" w:pos="9628"/>
            </w:tabs>
            <w:rPr>
              <w:rFonts w:asciiTheme="minorHAnsi" w:eastAsiaTheme="minorEastAsia" w:hAnsiTheme="minorHAnsi" w:cstheme="minorBidi"/>
              <w:noProof/>
              <w:color w:val="auto"/>
            </w:rPr>
          </w:pPr>
          <w:hyperlink w:anchor="_Toc103756603" w:history="1">
            <w:r w:rsidR="00DA1EAD" w:rsidRPr="00DB1770">
              <w:rPr>
                <w:rStyle w:val="Hyperlink"/>
                <w:noProof/>
              </w:rPr>
              <w:t>LIMPEZA FINAL:</w:t>
            </w:r>
            <w:r w:rsidR="00DA1EAD">
              <w:rPr>
                <w:noProof/>
                <w:webHidden/>
              </w:rPr>
              <w:tab/>
            </w:r>
            <w:r w:rsidR="00DA1EAD">
              <w:rPr>
                <w:noProof/>
                <w:webHidden/>
              </w:rPr>
              <w:fldChar w:fldCharType="begin"/>
            </w:r>
            <w:r w:rsidR="00DA1EAD">
              <w:rPr>
                <w:noProof/>
                <w:webHidden/>
              </w:rPr>
              <w:instrText xml:space="preserve"> PAGEREF _Toc103756603 \h </w:instrText>
            </w:r>
            <w:r w:rsidR="00DA1EAD">
              <w:rPr>
                <w:noProof/>
                <w:webHidden/>
              </w:rPr>
            </w:r>
            <w:r w:rsidR="00DA1EAD">
              <w:rPr>
                <w:noProof/>
                <w:webHidden/>
              </w:rPr>
              <w:fldChar w:fldCharType="separate"/>
            </w:r>
            <w:r w:rsidR="00E2305D">
              <w:rPr>
                <w:noProof/>
                <w:webHidden/>
              </w:rPr>
              <w:t>13</w:t>
            </w:r>
            <w:r w:rsidR="00DA1EAD">
              <w:rPr>
                <w:noProof/>
                <w:webHidden/>
              </w:rPr>
              <w:fldChar w:fldCharType="end"/>
            </w:r>
          </w:hyperlink>
        </w:p>
        <w:p w14:paraId="42235846" w14:textId="50B5B233" w:rsidR="00DA1EAD" w:rsidRDefault="00DA1EAD">
          <w:r>
            <w:fldChar w:fldCharType="end"/>
          </w:r>
        </w:p>
      </w:sdtContent>
    </w:sdt>
    <w:p w14:paraId="1E490BF6" w14:textId="77777777" w:rsidR="008104F1" w:rsidRDefault="007A0A19">
      <w:pPr>
        <w:spacing w:after="0" w:line="240" w:lineRule="auto"/>
        <w:ind w:left="0" w:right="0" w:firstLine="0"/>
        <w:jc w:val="left"/>
        <w:rPr>
          <w:rFonts w:asciiTheme="minorHAnsi" w:eastAsia="Times New Roman" w:hAnsiTheme="minorHAnsi" w:cstheme="minorHAnsi"/>
          <w:b/>
          <w:bCs/>
          <w:i/>
          <w:sz w:val="24"/>
          <w:szCs w:val="24"/>
        </w:rPr>
      </w:pPr>
      <w:r>
        <w:br w:type="page"/>
      </w:r>
    </w:p>
    <w:p w14:paraId="735C9203" w14:textId="77777777" w:rsidR="008104F1" w:rsidRDefault="008104F1">
      <w:pPr>
        <w:spacing w:after="0" w:line="240" w:lineRule="auto"/>
        <w:ind w:left="-5" w:right="0"/>
        <w:rPr>
          <w:rFonts w:asciiTheme="minorHAnsi" w:eastAsia="Times New Roman" w:hAnsiTheme="minorHAnsi" w:cstheme="minorHAnsi"/>
          <w:b/>
          <w:bCs/>
          <w:i/>
          <w:sz w:val="24"/>
          <w:szCs w:val="24"/>
        </w:rPr>
      </w:pPr>
    </w:p>
    <w:p w14:paraId="415A7F64" w14:textId="77777777" w:rsidR="008104F1" w:rsidRDefault="007A0A19">
      <w:pPr>
        <w:pStyle w:val="Ttulo1"/>
        <w:spacing w:before="0" w:after="0" w:line="240" w:lineRule="auto"/>
        <w:ind w:left="0" w:right="0" w:firstLine="0"/>
        <w:rPr>
          <w:rFonts w:asciiTheme="minorHAnsi" w:hAnsiTheme="minorHAnsi" w:cstheme="minorHAnsi"/>
          <w:b w:val="0"/>
          <w:bCs/>
          <w:color w:val="00000A"/>
          <w:sz w:val="12"/>
          <w:szCs w:val="12"/>
        </w:rPr>
      </w:pPr>
      <w:r>
        <w:rPr>
          <w:rFonts w:asciiTheme="minorHAnsi" w:hAnsiTheme="minorHAnsi" w:cstheme="minorHAnsi"/>
          <w:color w:val="00000A"/>
          <w:sz w:val="12"/>
          <w:szCs w:val="12"/>
        </w:rPr>
        <w:br/>
      </w:r>
      <w:bookmarkStart w:id="1" w:name="_Hlk95903224"/>
      <w:bookmarkStart w:id="2" w:name="_Toc103756560"/>
      <w:r>
        <w:rPr>
          <w:rFonts w:asciiTheme="minorHAnsi" w:hAnsiTheme="minorHAnsi" w:cstheme="minorHAnsi"/>
          <w:color w:val="00000A"/>
          <w:sz w:val="24"/>
          <w:szCs w:val="24"/>
        </w:rPr>
        <w:t>MEMORIAL DESCRITIVO E</w:t>
      </w:r>
      <w:r>
        <w:rPr>
          <w:rFonts w:asciiTheme="minorHAnsi" w:hAnsiTheme="minorHAnsi" w:cstheme="minorHAnsi"/>
          <w:color w:val="00000A"/>
          <w:sz w:val="24"/>
          <w:szCs w:val="24"/>
        </w:rPr>
        <w:br/>
        <w:t>ESPECIFICAÇÕES TÉCNICAS</w:t>
      </w:r>
      <w:bookmarkEnd w:id="1"/>
      <w:bookmarkEnd w:id="2"/>
      <w:r>
        <w:rPr>
          <w:rFonts w:asciiTheme="minorHAnsi" w:hAnsiTheme="minorHAnsi" w:cstheme="minorHAnsi"/>
          <w:bCs/>
          <w:color w:val="00000A"/>
          <w:sz w:val="24"/>
          <w:szCs w:val="24"/>
        </w:rPr>
        <w:br/>
      </w:r>
    </w:p>
    <w:p w14:paraId="47D5F45F"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760CC091" w14:textId="77777777" w:rsidR="008104F1" w:rsidRDefault="007A0A19">
      <w:pPr>
        <w:pStyle w:val="Ttulo2"/>
      </w:pPr>
      <w:bookmarkStart w:id="3" w:name="_Toc103756561"/>
      <w:r>
        <w:t xml:space="preserve">1. </w:t>
      </w:r>
      <w:r>
        <w:tab/>
        <w:t>Informações Básicas</w:t>
      </w:r>
      <w:bookmarkEnd w:id="3"/>
    </w:p>
    <w:p w14:paraId="624475A2" w14:textId="6C9DA55B" w:rsidR="008104F1" w:rsidRDefault="007A0A19">
      <w:pPr>
        <w:spacing w:after="0" w:line="240" w:lineRule="auto"/>
        <w:ind w:left="0" w:right="0" w:firstLine="0"/>
      </w:pPr>
      <w:r>
        <w:rPr>
          <w:rFonts w:asciiTheme="minorHAnsi" w:eastAsia="Times New Roman" w:hAnsiTheme="minorHAnsi" w:cstheme="minorHAnsi"/>
          <w:color w:val="00000A"/>
          <w:sz w:val="24"/>
          <w:szCs w:val="24"/>
        </w:rPr>
        <w:t xml:space="preserve">Número do Processo </w:t>
      </w:r>
      <w:r w:rsidRPr="008D3982">
        <w:rPr>
          <w:rFonts w:asciiTheme="minorHAnsi" w:eastAsia="Times New Roman" w:hAnsiTheme="minorHAnsi" w:cstheme="minorHAnsi"/>
          <w:b/>
          <w:color w:val="FF0000"/>
          <w:sz w:val="28"/>
          <w:szCs w:val="24"/>
        </w:rPr>
        <w:t>102454.7203</w:t>
      </w:r>
      <w:r w:rsidR="008D3982" w:rsidRPr="008D3982">
        <w:rPr>
          <w:rFonts w:asciiTheme="minorHAnsi" w:eastAsia="Times New Roman" w:hAnsiTheme="minorHAnsi" w:cstheme="minorHAnsi"/>
          <w:b/>
          <w:color w:val="FF0000"/>
          <w:sz w:val="28"/>
          <w:szCs w:val="24"/>
        </w:rPr>
        <w:t>0</w:t>
      </w:r>
      <w:r w:rsidRPr="008D3982">
        <w:rPr>
          <w:rFonts w:asciiTheme="minorHAnsi" w:eastAsia="Times New Roman" w:hAnsiTheme="minorHAnsi" w:cstheme="minorHAnsi"/>
          <w:b/>
          <w:color w:val="FF0000"/>
          <w:sz w:val="28"/>
          <w:szCs w:val="24"/>
        </w:rPr>
        <w:t>3/202</w:t>
      </w:r>
      <w:r w:rsidR="008D3982" w:rsidRPr="008D3982">
        <w:rPr>
          <w:rFonts w:asciiTheme="minorHAnsi" w:eastAsia="Times New Roman" w:hAnsiTheme="minorHAnsi" w:cstheme="minorHAnsi"/>
          <w:b/>
          <w:color w:val="FF0000"/>
          <w:sz w:val="28"/>
          <w:szCs w:val="24"/>
        </w:rPr>
        <w:t>3-28</w:t>
      </w:r>
    </w:p>
    <w:p w14:paraId="7761A489" w14:textId="1D8FB77D"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O presente memorial descritivo e especificações técnicas terá como objeto para </w:t>
      </w:r>
      <w:r>
        <w:rPr>
          <w:rFonts w:asciiTheme="minorHAnsi" w:eastAsia="Times New Roman" w:hAnsiTheme="minorHAnsi" w:cstheme="minorHAnsi"/>
          <w:b/>
          <w:bCs/>
          <w:color w:val="00000A"/>
          <w:sz w:val="24"/>
          <w:szCs w:val="24"/>
        </w:rPr>
        <w:t>CONSTRUÇÃO DE MURO PRÉ-MOLDADO EM PLACAS DE CONCRETO NA DRF BOA VISTA</w:t>
      </w:r>
      <w:r>
        <w:rPr>
          <w:rFonts w:asciiTheme="minorHAnsi" w:eastAsia="Times New Roman" w:hAnsiTheme="minorHAnsi" w:cstheme="minorHAnsi"/>
          <w:color w:val="00000A"/>
          <w:sz w:val="24"/>
          <w:szCs w:val="24"/>
        </w:rPr>
        <w:t xml:space="preserve">, referente a iniciativa </w:t>
      </w:r>
      <w:r w:rsidRPr="008D3982">
        <w:rPr>
          <w:rFonts w:asciiTheme="minorHAnsi" w:eastAsia="Times New Roman" w:hAnsiTheme="minorHAnsi" w:cstheme="minorHAnsi"/>
          <w:b/>
          <w:color w:val="FF0000"/>
          <w:sz w:val="24"/>
          <w:szCs w:val="24"/>
        </w:rPr>
        <w:t>2019050722</w:t>
      </w:r>
      <w:r>
        <w:rPr>
          <w:rFonts w:asciiTheme="minorHAnsi" w:eastAsia="Times New Roman" w:hAnsiTheme="minorHAnsi" w:cstheme="minorHAnsi"/>
          <w:color w:val="00000A"/>
          <w:sz w:val="24"/>
          <w:szCs w:val="24"/>
        </w:rPr>
        <w:t>.</w:t>
      </w:r>
    </w:p>
    <w:p w14:paraId="77F2100E"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1C5EE5B2" w14:textId="77777777" w:rsidR="008104F1" w:rsidRDefault="007A0A19">
      <w:pPr>
        <w:pStyle w:val="Ttulo2"/>
      </w:pPr>
      <w:bookmarkStart w:id="4" w:name="_Toc103756562"/>
      <w:r>
        <w:t xml:space="preserve">2. </w:t>
      </w:r>
      <w:r>
        <w:tab/>
        <w:t>CONSIDERAÇÕES INICIAIS</w:t>
      </w:r>
      <w:bookmarkEnd w:id="4"/>
    </w:p>
    <w:p w14:paraId="7F9E93D5"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O Memorial Descritivo tem por objetivo descrever sucintamente os serviços a serem executados, especificar os materiais e normas técnicas a serem empregadas no decorrer da execução dos serviços, e complementar as informações que não puderem ser colocadas na Planilha Orçamentária.</w:t>
      </w:r>
    </w:p>
    <w:p w14:paraId="1A3EFA5B" w14:textId="2D7EFCFE"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Os serviços CONTRATADOS executados em terreno de propriedade da Delegacia da Receita Federal do Brasil em Boa Vista – DRF/BVT, no município de Boa Vista – RR, situado Rua Professor Agnelo Bitencourt, nº 106, Centro, Boa Vista–RR, CEP: 69.301-430.</w:t>
      </w:r>
    </w:p>
    <w:p w14:paraId="7ED971A7" w14:textId="65221D1D"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Todos os custos com transporte, alimentação, exames, seguro obrigatório, ferramentas e EPIs estão inclusos no custo horário de cada profissional, seguindo a orientação da Planilha Referência de custos unitários </w:t>
      </w:r>
      <w:r w:rsidRPr="008D3982">
        <w:rPr>
          <w:rFonts w:asciiTheme="minorHAnsi" w:eastAsia="Times New Roman" w:hAnsiTheme="minorHAnsi" w:cstheme="minorHAnsi"/>
          <w:b/>
          <w:color w:val="FF0000"/>
          <w:sz w:val="24"/>
          <w:szCs w:val="24"/>
        </w:rPr>
        <w:t xml:space="preserve">SINAPI </w:t>
      </w:r>
      <w:r w:rsidR="008D3982" w:rsidRPr="008D3982">
        <w:rPr>
          <w:rFonts w:asciiTheme="minorHAnsi" w:eastAsia="Times New Roman" w:hAnsiTheme="minorHAnsi" w:cstheme="minorHAnsi"/>
          <w:b/>
          <w:color w:val="FF0000"/>
          <w:sz w:val="24"/>
          <w:szCs w:val="24"/>
        </w:rPr>
        <w:t>fevereiro</w:t>
      </w:r>
      <w:r w:rsidRPr="008D3982">
        <w:rPr>
          <w:rFonts w:asciiTheme="minorHAnsi" w:eastAsia="Times New Roman" w:hAnsiTheme="minorHAnsi" w:cstheme="minorHAnsi"/>
          <w:b/>
          <w:color w:val="FF0000"/>
          <w:sz w:val="24"/>
          <w:szCs w:val="24"/>
        </w:rPr>
        <w:t>/202</w:t>
      </w:r>
      <w:r w:rsidR="008D3982" w:rsidRPr="008D3982">
        <w:rPr>
          <w:rFonts w:asciiTheme="minorHAnsi" w:eastAsia="Times New Roman" w:hAnsiTheme="minorHAnsi" w:cstheme="minorHAnsi"/>
          <w:b/>
          <w:color w:val="FF0000"/>
          <w:sz w:val="24"/>
          <w:szCs w:val="24"/>
        </w:rPr>
        <w:t>3</w:t>
      </w:r>
      <w:r w:rsidRPr="008D3982">
        <w:rPr>
          <w:rFonts w:asciiTheme="minorHAnsi" w:eastAsia="Times New Roman" w:hAnsiTheme="minorHAnsi" w:cstheme="minorHAnsi"/>
          <w:b/>
          <w:color w:val="FF0000"/>
          <w:sz w:val="24"/>
          <w:szCs w:val="24"/>
        </w:rPr>
        <w:t xml:space="preserve"> sem desoneração</w:t>
      </w:r>
      <w:r w:rsidRPr="008D3982">
        <w:rPr>
          <w:rFonts w:asciiTheme="minorHAnsi" w:eastAsia="Times New Roman" w:hAnsiTheme="minorHAnsi" w:cstheme="minorHAnsi"/>
          <w:color w:val="FF0000"/>
          <w:sz w:val="24"/>
          <w:szCs w:val="24"/>
        </w:rPr>
        <w:t xml:space="preserve"> </w:t>
      </w:r>
      <w:r>
        <w:rPr>
          <w:rFonts w:asciiTheme="minorHAnsi" w:eastAsia="Times New Roman" w:hAnsiTheme="minorHAnsi" w:cstheme="minorHAnsi"/>
          <w:color w:val="00000A"/>
          <w:sz w:val="24"/>
          <w:szCs w:val="24"/>
        </w:rPr>
        <w:t>da folha de pagamento.</w:t>
      </w:r>
    </w:p>
    <w:p w14:paraId="76EA08A1"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Todo e qualquer material empregado e serviço executado nesta obra deverá ser de boa qualidade, ficando estabelecido que os materiais e os serviços deverão obedecer às normas, especificações e métodos da ABNT;</w:t>
      </w:r>
    </w:p>
    <w:p w14:paraId="0B59F729"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Os projetos e especificações não poderão ser alterados sem prévia autorização do(s) autor(es) do(s) projeto(s).</w:t>
      </w:r>
    </w:p>
    <w:p w14:paraId="156B9E50"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Todas as despesas relativas às </w:t>
      </w:r>
      <w:proofErr w:type="spellStart"/>
      <w:r>
        <w:rPr>
          <w:rFonts w:asciiTheme="minorHAnsi" w:eastAsia="Times New Roman" w:hAnsiTheme="minorHAnsi" w:cstheme="minorHAnsi"/>
          <w:color w:val="00000A"/>
          <w:sz w:val="24"/>
          <w:szCs w:val="24"/>
        </w:rPr>
        <w:t>ARTs</w:t>
      </w:r>
      <w:proofErr w:type="spellEnd"/>
      <w:r>
        <w:rPr>
          <w:rFonts w:asciiTheme="minorHAnsi" w:eastAsia="Times New Roman" w:hAnsiTheme="minorHAnsi" w:cstheme="minorHAnsi"/>
          <w:color w:val="00000A"/>
          <w:sz w:val="24"/>
          <w:szCs w:val="24"/>
        </w:rPr>
        <w:t>/</w:t>
      </w:r>
      <w:proofErr w:type="spellStart"/>
      <w:r>
        <w:rPr>
          <w:rFonts w:asciiTheme="minorHAnsi" w:eastAsia="Times New Roman" w:hAnsiTheme="minorHAnsi" w:cstheme="minorHAnsi"/>
          <w:color w:val="00000A"/>
          <w:sz w:val="24"/>
          <w:szCs w:val="24"/>
        </w:rPr>
        <w:t>RRTs</w:t>
      </w:r>
      <w:proofErr w:type="spellEnd"/>
      <w:r>
        <w:rPr>
          <w:rFonts w:asciiTheme="minorHAnsi" w:eastAsia="Times New Roman" w:hAnsiTheme="minorHAnsi" w:cstheme="minorHAnsi"/>
          <w:color w:val="00000A"/>
          <w:sz w:val="24"/>
          <w:szCs w:val="24"/>
        </w:rPr>
        <w:t>/TRTs, impressões, instalação da obra, execução dos serviços, materiais, mão de obra, equipamentos e ferramentas, óleos lubrificantes, combustíveis e fretes, transportes horizontais e verticais, impostos, taxas e emolumentos, obrigações de cumprimento as leis sociais etc., bem como providências quanto à legalização da obra perante os órgãos municipais, estaduais ou federais, correrão por conta exclusiva da CONTRATADA.</w:t>
      </w:r>
    </w:p>
    <w:p w14:paraId="5CA5224D"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A presença da Fiscalização na obra não diminuirá a responsabilidade da empresa CONTRATADA em quaisquer ocorrências, garantia dos serviços, atos, erros ou omissões verificadas no desenvolvimento dos trabalhos ou a ele relacionados.</w:t>
      </w:r>
    </w:p>
    <w:p w14:paraId="4621C980"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A Fiscalização não aceitará a alegação de atraso dos serviços devido ao não fornecimento tempestivo dos materiais pelos fornecedores de materiais e insumos.</w:t>
      </w:r>
    </w:p>
    <w:p w14:paraId="193C1210"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A CONTRATADA deverá ter à frente dos serviços: responsável técnico devidamente habilitado; mestre de obras ou encarregado e pessoal especializado de comprovada competência. A substituição de qualquer empregado da CONTRATADA por solicitação da Fiscalização deverá ser atendida com presteza e eficiência.</w:t>
      </w:r>
    </w:p>
    <w:p w14:paraId="308DAC22" w14:textId="292B31DA"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A empresa manterá no canteiro de obras o </w:t>
      </w:r>
      <w:r w:rsidR="008D3982">
        <w:rPr>
          <w:rFonts w:asciiTheme="minorHAnsi" w:eastAsia="Times New Roman" w:hAnsiTheme="minorHAnsi" w:cstheme="minorHAnsi"/>
          <w:color w:val="00000A"/>
          <w:sz w:val="24"/>
          <w:szCs w:val="24"/>
        </w:rPr>
        <w:t xml:space="preserve">Diário de Obras </w:t>
      </w:r>
      <w:r>
        <w:rPr>
          <w:rFonts w:asciiTheme="minorHAnsi" w:eastAsia="Times New Roman" w:hAnsiTheme="minorHAnsi" w:cstheme="minorHAnsi"/>
          <w:color w:val="00000A"/>
          <w:sz w:val="24"/>
          <w:szCs w:val="24"/>
        </w:rPr>
        <w:t xml:space="preserve">para o registro de todas as ocorrências de serviço e troca de comunicações, devendo o mesmo ser apresentado semanalmente à CONTRATANTE. O </w:t>
      </w:r>
      <w:r w:rsidR="008D3982">
        <w:rPr>
          <w:rFonts w:asciiTheme="minorHAnsi" w:eastAsia="Times New Roman" w:hAnsiTheme="minorHAnsi" w:cstheme="minorHAnsi"/>
          <w:color w:val="00000A"/>
          <w:sz w:val="24"/>
          <w:szCs w:val="24"/>
        </w:rPr>
        <w:t xml:space="preserve">Diário de Obras </w:t>
      </w:r>
      <w:r>
        <w:rPr>
          <w:rFonts w:asciiTheme="minorHAnsi" w:eastAsia="Times New Roman" w:hAnsiTheme="minorHAnsi" w:cstheme="minorHAnsi"/>
          <w:color w:val="00000A"/>
          <w:sz w:val="24"/>
          <w:szCs w:val="24"/>
        </w:rPr>
        <w:t xml:space="preserve">poderá ser no formato digital, contudo, deve ser impresso </w:t>
      </w:r>
      <w:r w:rsidR="008D3982">
        <w:rPr>
          <w:rFonts w:asciiTheme="minorHAnsi" w:eastAsia="Times New Roman" w:hAnsiTheme="minorHAnsi" w:cstheme="minorHAnsi"/>
          <w:color w:val="00000A"/>
          <w:sz w:val="24"/>
          <w:szCs w:val="24"/>
        </w:rPr>
        <w:t>diariamente</w:t>
      </w:r>
      <w:r>
        <w:rPr>
          <w:rFonts w:asciiTheme="minorHAnsi" w:eastAsia="Times New Roman" w:hAnsiTheme="minorHAnsi" w:cstheme="minorHAnsi"/>
          <w:color w:val="00000A"/>
          <w:sz w:val="24"/>
          <w:szCs w:val="24"/>
        </w:rPr>
        <w:t xml:space="preserve"> antes de começarem os serviços para que de forma manual possa ser escrito as ocorrências e solicitações, sendo assinado no final de cada expediente, e findo a semana este deve ser apresentado à CONTRATANTE.</w:t>
      </w:r>
    </w:p>
    <w:p w14:paraId="4611504B"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Caberá à CONTRATADA a responsabilidade pelo cumprimento das prescrições referentes as leis trabalhistas, de previdência social, de segurança contra acidentes de trabalho, conforme Normas Regulamentadoras de acordo com a Portaria </w:t>
      </w:r>
      <w:proofErr w:type="spellStart"/>
      <w:r>
        <w:rPr>
          <w:rFonts w:asciiTheme="minorHAnsi" w:eastAsia="Times New Roman" w:hAnsiTheme="minorHAnsi" w:cstheme="minorHAnsi"/>
          <w:color w:val="00000A"/>
          <w:sz w:val="24"/>
          <w:szCs w:val="24"/>
        </w:rPr>
        <w:t>MTb</w:t>
      </w:r>
      <w:proofErr w:type="spellEnd"/>
      <w:r>
        <w:rPr>
          <w:rFonts w:asciiTheme="minorHAnsi" w:eastAsia="Times New Roman" w:hAnsiTheme="minorHAnsi" w:cstheme="minorHAnsi"/>
          <w:color w:val="00000A"/>
          <w:sz w:val="24"/>
          <w:szCs w:val="24"/>
        </w:rPr>
        <w:t xml:space="preserve"> n.º 3.214, de 08 de junho de 1978 e suas atualizações, bem como a manutenção de seguro em companhia indicada ou sorteada pelo Instituto de Resseguros do Brasil, de forma que cubra todo o pessoal do serviço durante o período de execução.</w:t>
      </w:r>
    </w:p>
    <w:p w14:paraId="21423313" w14:textId="7C2D9155"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Os serviços rejeitados pela Fiscalização devido ao uso de materiais que não sejam os especificados, materiais que não sejam qualificados como de primeira qualidade ou serviços considerados como mal executados</w:t>
      </w:r>
      <w:r w:rsidR="008D3982">
        <w:rPr>
          <w:rFonts w:asciiTheme="minorHAnsi" w:eastAsia="Times New Roman" w:hAnsiTheme="minorHAnsi" w:cstheme="minorHAnsi"/>
          <w:color w:val="00000A"/>
          <w:sz w:val="24"/>
          <w:szCs w:val="24"/>
        </w:rPr>
        <w:t>, que não passarem pelos testes de qualidade e de segurança</w:t>
      </w:r>
      <w:r>
        <w:rPr>
          <w:rFonts w:asciiTheme="minorHAnsi" w:eastAsia="Times New Roman" w:hAnsiTheme="minorHAnsi" w:cstheme="minorHAnsi"/>
          <w:color w:val="00000A"/>
          <w:sz w:val="24"/>
          <w:szCs w:val="24"/>
        </w:rPr>
        <w:t>, deverão ser refeitos corretamente, com o emprego de materiais aprovados pela Fiscalização, com a devida mão de obra qualificada e em tempo hábil para que não venham prejudicar o cronograma dos serviços, arcando a CONTRATADA com o ônus decorrente do fato. E que lhe caberá uma advertência a ser registrada no Livro de Ordem.</w:t>
      </w:r>
    </w:p>
    <w:p w14:paraId="03AE33FA"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Os locais afetados pelos serviços deverão ser mantidos, pela CONTRATADA, em perfeito estado de limpeza durante o prazo de execução da obra.</w:t>
      </w:r>
    </w:p>
    <w:p w14:paraId="4D0CA9A7"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Deverá ser realizada, pelas empresas licitantes, minuciosa vistoria aos locais onde serão desenvolvidos os serviços, para que o proponente tenha conhecimento das condições ambientais e técnicas em que deverão se desenvolver os trabalhos, inclusive relativamente às instalações provisórias em total concordância com a NR 18 -CONDIÇÕES E MEIO AMBIENTE DE TRABALHO NA INDÚSTRIA DA CONSTRUÇÃO.</w:t>
      </w:r>
    </w:p>
    <w:p w14:paraId="79D54F78" w14:textId="77777777" w:rsidR="008104F1" w:rsidRDefault="007A0A19">
      <w:pPr>
        <w:pStyle w:val="PargrafodaLista"/>
        <w:numPr>
          <w:ilvl w:val="0"/>
          <w:numId w:val="1"/>
        </w:num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A </w:t>
      </w:r>
      <w:r>
        <w:rPr>
          <w:rFonts w:asciiTheme="minorHAnsi" w:eastAsia="Times New Roman" w:hAnsiTheme="minorHAnsi" w:cstheme="minorHAnsi"/>
          <w:color w:val="00000A"/>
          <w:sz w:val="24"/>
          <w:szCs w:val="24"/>
          <w:u w:val="single"/>
        </w:rPr>
        <w:t>vistoria é facultativa</w:t>
      </w:r>
      <w:r>
        <w:rPr>
          <w:rFonts w:asciiTheme="minorHAnsi" w:eastAsia="Times New Roman" w:hAnsiTheme="minorHAnsi" w:cstheme="minorHAnsi"/>
          <w:color w:val="00000A"/>
          <w:sz w:val="24"/>
          <w:szCs w:val="24"/>
        </w:rPr>
        <w:t>.</w:t>
      </w:r>
    </w:p>
    <w:p w14:paraId="0756ACB4" w14:textId="77777777" w:rsidR="008104F1" w:rsidRDefault="007A0A19">
      <w:pPr>
        <w:pStyle w:val="PargrafodaLista"/>
        <w:numPr>
          <w:ilvl w:val="0"/>
          <w:numId w:val="1"/>
        </w:num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As licitantes que não desejarem realizar vistoria deverão declarar que tomaram conhecimento de todas as informações e das condições locais, para o cumprimento das obrigações objeto da licitação.</w:t>
      </w:r>
    </w:p>
    <w:p w14:paraId="232C1D7B"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bookmarkStart w:id="5" w:name="_Hlk420693181"/>
      <w:bookmarkEnd w:id="5"/>
      <w:r>
        <w:rPr>
          <w:rFonts w:asciiTheme="minorHAnsi" w:eastAsia="Times New Roman" w:hAnsiTheme="minorHAnsi" w:cstheme="minorHAnsi"/>
          <w:color w:val="00000A"/>
          <w:sz w:val="24"/>
          <w:szCs w:val="24"/>
        </w:rPr>
        <w:t>Apresentar ART/RRT e matrícula CEI nos prazos e em conformidade com o estabelecido no contrato, sendo esse prazo de 05 (cinco) dias após a assinatura da Ordem de Serviço.</w:t>
      </w:r>
    </w:p>
    <w:p w14:paraId="6E73B1FA"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677FA9CC" w14:textId="19316F08" w:rsidR="008104F1" w:rsidRDefault="007A0A19">
      <w:pPr>
        <w:pStyle w:val="Ttulo2"/>
      </w:pPr>
      <w:bookmarkStart w:id="6" w:name="_Toc103756563"/>
      <w:r>
        <w:t xml:space="preserve">3. </w:t>
      </w:r>
      <w:r>
        <w:tab/>
      </w:r>
      <w:bookmarkEnd w:id="6"/>
      <w:r w:rsidR="008D3982">
        <w:t>DOS SERVIÇOS</w:t>
      </w:r>
    </w:p>
    <w:p w14:paraId="0715FDBA" w14:textId="41EB7EB0" w:rsidR="008104F1" w:rsidRDefault="007A0A19" w:rsidP="0014164A">
      <w:pPr>
        <w:pStyle w:val="Ttulo4"/>
      </w:pPr>
      <w:bookmarkStart w:id="7" w:name="_Toc103756565"/>
      <w:r>
        <w:t>ADMINISTRAÇÃO DA OBRA:</w:t>
      </w:r>
      <w:bookmarkEnd w:id="7"/>
    </w:p>
    <w:p w14:paraId="71B382A3"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Seu custo foi estimado Conforme </w:t>
      </w:r>
      <w:r w:rsidRPr="008D3982">
        <w:rPr>
          <w:rFonts w:asciiTheme="minorHAnsi" w:eastAsia="Times New Roman" w:hAnsiTheme="minorHAnsi" w:cstheme="minorHAnsi"/>
          <w:b/>
          <w:color w:val="FF0000"/>
          <w:sz w:val="24"/>
          <w:szCs w:val="24"/>
        </w:rPr>
        <w:t>Acórdão 2.622/2013 – TCU,</w:t>
      </w:r>
      <w:r w:rsidRPr="008D3982">
        <w:rPr>
          <w:rFonts w:asciiTheme="minorHAnsi" w:eastAsia="Times New Roman" w:hAnsiTheme="minorHAnsi" w:cstheme="minorHAnsi"/>
          <w:color w:val="FF0000"/>
          <w:sz w:val="24"/>
          <w:szCs w:val="24"/>
        </w:rPr>
        <w:t xml:space="preserve"> </w:t>
      </w:r>
      <w:r>
        <w:rPr>
          <w:rFonts w:asciiTheme="minorHAnsi" w:eastAsia="Times New Roman" w:hAnsiTheme="minorHAnsi" w:cstheme="minorHAnsi"/>
          <w:color w:val="00000A"/>
          <w:sz w:val="24"/>
          <w:szCs w:val="24"/>
        </w:rPr>
        <w:t>sendo pago de forma proporcional a evolução dos serviços.</w:t>
      </w:r>
    </w:p>
    <w:p w14:paraId="0EA79EA7"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Deverá prevê no mínimo o </w:t>
      </w:r>
      <w:r w:rsidRPr="008D3982">
        <w:t>Responsável Técnico</w:t>
      </w:r>
      <w:r>
        <w:rPr>
          <w:rFonts w:asciiTheme="minorHAnsi" w:eastAsia="Times New Roman" w:hAnsiTheme="minorHAnsi" w:cstheme="minorHAnsi"/>
          <w:color w:val="00000A"/>
          <w:sz w:val="24"/>
          <w:szCs w:val="24"/>
        </w:rPr>
        <w:t xml:space="preserve"> e um Mestre e Obras ou Encarregado, onde será informado através de sua Composição de Preço Unitário a sua carga horária semanal, informando de forma clara quantas horas por dia o RT estará exercendo suas atividades.</w:t>
      </w:r>
    </w:p>
    <w:p w14:paraId="0695708A" w14:textId="5199AD29" w:rsidR="008D3982" w:rsidRDefault="008D3982">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O valor pago pela administração local, refere-se como pagamento de auxílio de custos, uma vez que o </w:t>
      </w:r>
      <w:r w:rsidRPr="008D3982">
        <w:t>Responsável Técnico</w:t>
      </w:r>
      <w:r>
        <w:t xml:space="preserve"> já pertence à empresa, não sendo, portanto, obrigação da CONTRATANTE arcar com o salário dos profissionais</w:t>
      </w:r>
      <w:r w:rsidR="0014164A">
        <w:t xml:space="preserve"> que já devem fazer parte do quadro da empresa.</w:t>
      </w:r>
    </w:p>
    <w:p w14:paraId="4F7E34D3"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37BD596C" w14:textId="77777777" w:rsidR="008104F1" w:rsidRDefault="007A0A19">
      <w:pPr>
        <w:pStyle w:val="Ttulo4"/>
      </w:pPr>
      <w:bookmarkStart w:id="8" w:name="_Toc103756566"/>
      <w:r>
        <w:t>PLACA DE OBRA:</w:t>
      </w:r>
      <w:bookmarkEnd w:id="8"/>
    </w:p>
    <w:p w14:paraId="761C44BF" w14:textId="12FDAEE9"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Antes de qualquer serviço executado no terreno, a Placa da Obra deverá ser confeccionada em chapa plana, metálica, galvanizada, ou de madeira compensada impermeabilizada, em material resistente às intempéries. As informações deverão estar em material plástico (poliestireno), para fixação ou adesivação na placa. Quando isso não for possível, as informações deverão ser pintadas a óleo ou esmalte. Dá-se preferência ao material plástico, pela sua durabilidade e qualidade. As placas deverão ser afixadas em local visível, preferencialmente no acesso principal da obra ou voltadas para a via que favoreça a melhor visualização. É imperativo que as placas sejam mantidas em bom estado de conservação, inclusive quanto à integridade do padrão das cores, durante todo o período de execução das obras, com as </w:t>
      </w:r>
      <w:r>
        <w:rPr>
          <w:rFonts w:asciiTheme="minorHAnsi" w:eastAsia="Times New Roman" w:hAnsiTheme="minorHAnsi" w:cstheme="minorHAnsi"/>
          <w:b/>
          <w:bCs/>
          <w:color w:val="00000A"/>
          <w:sz w:val="24"/>
          <w:szCs w:val="24"/>
        </w:rPr>
        <w:t>dimensões de (200x100)</w:t>
      </w:r>
      <w:r w:rsidR="0014164A">
        <w:rPr>
          <w:rFonts w:asciiTheme="minorHAnsi" w:eastAsia="Times New Roman" w:hAnsiTheme="minorHAnsi" w:cstheme="minorHAnsi"/>
          <w:b/>
          <w:bCs/>
          <w:color w:val="00000A"/>
          <w:sz w:val="24"/>
          <w:szCs w:val="24"/>
        </w:rPr>
        <w:t xml:space="preserve"> </w:t>
      </w:r>
      <w:r>
        <w:rPr>
          <w:rFonts w:asciiTheme="minorHAnsi" w:eastAsia="Times New Roman" w:hAnsiTheme="minorHAnsi" w:cstheme="minorHAnsi"/>
          <w:b/>
          <w:bCs/>
          <w:color w:val="00000A"/>
          <w:sz w:val="24"/>
          <w:szCs w:val="24"/>
        </w:rPr>
        <w:t>cm</w:t>
      </w:r>
      <w:r>
        <w:rPr>
          <w:rFonts w:asciiTheme="minorHAnsi" w:eastAsia="Times New Roman" w:hAnsiTheme="minorHAnsi" w:cstheme="minorHAnsi"/>
          <w:color w:val="00000A"/>
          <w:sz w:val="24"/>
          <w:szCs w:val="24"/>
        </w:rPr>
        <w:t xml:space="preserve">, conforme </w:t>
      </w:r>
      <w:r>
        <w:rPr>
          <w:rFonts w:asciiTheme="minorHAnsi" w:eastAsia="Times New Roman" w:hAnsiTheme="minorHAnsi" w:cstheme="minorHAnsi"/>
          <w:b/>
          <w:bCs/>
          <w:color w:val="00000A"/>
          <w:sz w:val="24"/>
          <w:szCs w:val="24"/>
        </w:rPr>
        <w:t>Manual de Uso da Marca do Governo Federal – Obras</w:t>
      </w:r>
      <w:r>
        <w:rPr>
          <w:rFonts w:asciiTheme="minorHAnsi" w:eastAsia="Times New Roman" w:hAnsiTheme="minorHAnsi" w:cstheme="minorHAnsi"/>
          <w:color w:val="00000A"/>
          <w:sz w:val="24"/>
          <w:szCs w:val="24"/>
        </w:rPr>
        <w:t xml:space="preserve">, em anexo a este Caderno de Encargos e Especificações. E uma outra placa contendo indicações da obra, dos responsáveis técnicos envolvidos no projeto e do profissional responsável pela execução da obra com as </w:t>
      </w:r>
      <w:r>
        <w:rPr>
          <w:rFonts w:asciiTheme="minorHAnsi" w:eastAsia="Times New Roman" w:hAnsiTheme="minorHAnsi" w:cstheme="minorHAnsi"/>
          <w:b/>
          <w:bCs/>
          <w:color w:val="00000A"/>
          <w:sz w:val="24"/>
          <w:szCs w:val="24"/>
        </w:rPr>
        <w:t>dimensões de (100x60)</w:t>
      </w:r>
      <w:r w:rsidR="0014164A">
        <w:rPr>
          <w:rFonts w:asciiTheme="minorHAnsi" w:eastAsia="Times New Roman" w:hAnsiTheme="minorHAnsi" w:cstheme="minorHAnsi"/>
          <w:b/>
          <w:bCs/>
          <w:color w:val="00000A"/>
          <w:sz w:val="24"/>
          <w:szCs w:val="24"/>
        </w:rPr>
        <w:t xml:space="preserve"> </w:t>
      </w:r>
      <w:r>
        <w:rPr>
          <w:rFonts w:asciiTheme="minorHAnsi" w:eastAsia="Times New Roman" w:hAnsiTheme="minorHAnsi" w:cstheme="minorHAnsi"/>
          <w:b/>
          <w:bCs/>
          <w:color w:val="00000A"/>
          <w:sz w:val="24"/>
          <w:szCs w:val="24"/>
        </w:rPr>
        <w:t>cm</w:t>
      </w:r>
      <w:r>
        <w:rPr>
          <w:rFonts w:asciiTheme="minorHAnsi" w:eastAsia="Times New Roman" w:hAnsiTheme="minorHAnsi" w:cstheme="minorHAnsi"/>
          <w:color w:val="00000A"/>
          <w:sz w:val="24"/>
          <w:szCs w:val="24"/>
        </w:rPr>
        <w:t>.</w:t>
      </w:r>
    </w:p>
    <w:p w14:paraId="35863C4A"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79C3A1BF" w14:textId="77777777" w:rsidR="008104F1" w:rsidRDefault="007A0A19">
      <w:pPr>
        <w:pStyle w:val="Ttulo4"/>
      </w:pPr>
      <w:bookmarkStart w:id="9" w:name="_Toc103756567"/>
      <w:r>
        <w:t>LOCAÇÃO DE CONTAINER:</w:t>
      </w:r>
      <w:bookmarkEnd w:id="9"/>
    </w:p>
    <w:p w14:paraId="6121056F" w14:textId="77777777" w:rsidR="008104F1" w:rsidRDefault="007A0A19">
      <w:p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A locação dos containers terá a finalidade de dar suporte à administração da obra no local onde os serviços serão executados. Serão compostos de:</w:t>
      </w:r>
    </w:p>
    <w:p w14:paraId="4ADA66A3" w14:textId="292BE355" w:rsidR="008104F1" w:rsidRDefault="007A0A19">
      <w:pPr>
        <w:pStyle w:val="PargrafodaLista"/>
        <w:numPr>
          <w:ilvl w:val="0"/>
          <w:numId w:val="1"/>
        </w:num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01 Container com dimensões de (6.20 </w:t>
      </w:r>
      <w:proofErr w:type="gramStart"/>
      <w:r>
        <w:rPr>
          <w:rFonts w:asciiTheme="minorHAnsi" w:eastAsia="Times New Roman" w:hAnsiTheme="minorHAnsi" w:cstheme="minorHAnsi"/>
          <w:color w:val="00000A"/>
          <w:sz w:val="24"/>
          <w:szCs w:val="24"/>
        </w:rPr>
        <w:t>x</w:t>
      </w:r>
      <w:proofErr w:type="gramEnd"/>
      <w:r>
        <w:rPr>
          <w:rFonts w:asciiTheme="minorHAnsi" w:eastAsia="Times New Roman" w:hAnsiTheme="minorHAnsi" w:cstheme="minorHAnsi"/>
          <w:color w:val="00000A"/>
          <w:sz w:val="24"/>
          <w:szCs w:val="24"/>
        </w:rPr>
        <w:t xml:space="preserve"> 2.20)</w:t>
      </w:r>
      <w:r w:rsidR="0014164A">
        <w:rPr>
          <w:rFonts w:asciiTheme="minorHAnsi" w:eastAsia="Times New Roman" w:hAnsiTheme="minorHAnsi" w:cstheme="minorHAnsi"/>
          <w:color w:val="00000A"/>
          <w:sz w:val="24"/>
          <w:szCs w:val="24"/>
        </w:rPr>
        <w:t xml:space="preserve"> </w:t>
      </w:r>
      <w:r>
        <w:rPr>
          <w:rFonts w:asciiTheme="minorHAnsi" w:eastAsia="Times New Roman" w:hAnsiTheme="minorHAnsi" w:cstheme="minorHAnsi"/>
          <w:color w:val="00000A"/>
          <w:sz w:val="24"/>
          <w:szCs w:val="24"/>
        </w:rPr>
        <w:t>m, com altura de 2.50m, para escritório, com ar-condicionado, sem divisórias internas e sem sanitário.</w:t>
      </w:r>
    </w:p>
    <w:p w14:paraId="37A069F6" w14:textId="13BD00AF" w:rsidR="008104F1" w:rsidRDefault="007A0A19">
      <w:pPr>
        <w:pStyle w:val="PargrafodaLista"/>
        <w:numPr>
          <w:ilvl w:val="0"/>
          <w:numId w:val="1"/>
        </w:num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01 Container com dimensões de (6.20 </w:t>
      </w:r>
      <w:proofErr w:type="gramStart"/>
      <w:r>
        <w:rPr>
          <w:rFonts w:asciiTheme="minorHAnsi" w:eastAsia="Times New Roman" w:hAnsiTheme="minorHAnsi" w:cstheme="minorHAnsi"/>
          <w:color w:val="00000A"/>
          <w:sz w:val="24"/>
          <w:szCs w:val="24"/>
        </w:rPr>
        <w:t>x</w:t>
      </w:r>
      <w:proofErr w:type="gramEnd"/>
      <w:r>
        <w:rPr>
          <w:rFonts w:asciiTheme="minorHAnsi" w:eastAsia="Times New Roman" w:hAnsiTheme="minorHAnsi" w:cstheme="minorHAnsi"/>
          <w:color w:val="00000A"/>
          <w:sz w:val="24"/>
          <w:szCs w:val="24"/>
        </w:rPr>
        <w:t xml:space="preserve"> 2.20)</w:t>
      </w:r>
      <w:r w:rsidR="0014164A">
        <w:rPr>
          <w:rFonts w:asciiTheme="minorHAnsi" w:eastAsia="Times New Roman" w:hAnsiTheme="minorHAnsi" w:cstheme="minorHAnsi"/>
          <w:color w:val="00000A"/>
          <w:sz w:val="24"/>
          <w:szCs w:val="24"/>
        </w:rPr>
        <w:t xml:space="preserve"> </w:t>
      </w:r>
      <w:r>
        <w:rPr>
          <w:rFonts w:asciiTheme="minorHAnsi" w:eastAsia="Times New Roman" w:hAnsiTheme="minorHAnsi" w:cstheme="minorHAnsi"/>
          <w:color w:val="00000A"/>
          <w:sz w:val="24"/>
          <w:szCs w:val="24"/>
        </w:rPr>
        <w:t>m, com altura de 2.50m, para depósito de materiais, sem divisórias internas.</w:t>
      </w:r>
    </w:p>
    <w:p w14:paraId="200DC7AE" w14:textId="54CFF404" w:rsidR="008104F1" w:rsidRDefault="007A0A19">
      <w:pPr>
        <w:pStyle w:val="PargrafodaLista"/>
        <w:numPr>
          <w:ilvl w:val="0"/>
          <w:numId w:val="1"/>
        </w:num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01 Container banheiro com dimensões de (6.20 </w:t>
      </w:r>
      <w:proofErr w:type="gramStart"/>
      <w:r>
        <w:rPr>
          <w:rFonts w:asciiTheme="minorHAnsi" w:eastAsia="Times New Roman" w:hAnsiTheme="minorHAnsi" w:cstheme="minorHAnsi"/>
          <w:color w:val="00000A"/>
          <w:sz w:val="24"/>
          <w:szCs w:val="24"/>
        </w:rPr>
        <w:t>x</w:t>
      </w:r>
      <w:proofErr w:type="gramEnd"/>
      <w:r>
        <w:rPr>
          <w:rFonts w:asciiTheme="minorHAnsi" w:eastAsia="Times New Roman" w:hAnsiTheme="minorHAnsi" w:cstheme="minorHAnsi"/>
          <w:color w:val="00000A"/>
          <w:sz w:val="24"/>
          <w:szCs w:val="24"/>
        </w:rPr>
        <w:t xml:space="preserve"> 2.20)</w:t>
      </w:r>
      <w:r w:rsidR="0014164A">
        <w:rPr>
          <w:rFonts w:asciiTheme="minorHAnsi" w:eastAsia="Times New Roman" w:hAnsiTheme="minorHAnsi" w:cstheme="minorHAnsi"/>
          <w:color w:val="00000A"/>
          <w:sz w:val="24"/>
          <w:szCs w:val="24"/>
        </w:rPr>
        <w:t xml:space="preserve"> </w:t>
      </w:r>
      <w:r>
        <w:rPr>
          <w:rFonts w:asciiTheme="minorHAnsi" w:eastAsia="Times New Roman" w:hAnsiTheme="minorHAnsi" w:cstheme="minorHAnsi"/>
          <w:color w:val="00000A"/>
          <w:sz w:val="24"/>
          <w:szCs w:val="24"/>
        </w:rPr>
        <w:t>m, com altura de 2.50m.</w:t>
      </w:r>
    </w:p>
    <w:p w14:paraId="4BB2125C" w14:textId="77777777" w:rsidR="008104F1" w:rsidRDefault="007A0A19">
      <w:p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A locação dos containers será definida juntamente com a FISCALIZAÇÃO da obra. O container banheiro deverá ser instalado próximo das baterias de </w:t>
      </w:r>
      <w:proofErr w:type="spellStart"/>
      <w:r>
        <w:rPr>
          <w:rFonts w:asciiTheme="minorHAnsi" w:eastAsia="Times New Roman" w:hAnsiTheme="minorHAnsi" w:cstheme="minorHAnsi"/>
          <w:color w:val="00000A"/>
          <w:sz w:val="24"/>
          <w:szCs w:val="24"/>
        </w:rPr>
        <w:t>WCs</w:t>
      </w:r>
      <w:proofErr w:type="spellEnd"/>
      <w:r>
        <w:rPr>
          <w:rFonts w:asciiTheme="minorHAnsi" w:eastAsia="Times New Roman" w:hAnsiTheme="minorHAnsi" w:cstheme="minorHAnsi"/>
          <w:color w:val="00000A"/>
          <w:sz w:val="24"/>
          <w:szCs w:val="24"/>
        </w:rPr>
        <w:t xml:space="preserve"> existentes no pátio da Inspetoria. As ligações de água e esgoto do container banheiro, deverão ser interligadas, pela CONTRATADA, às instalações existentes das referidas baterias de </w:t>
      </w:r>
      <w:proofErr w:type="spellStart"/>
      <w:r>
        <w:rPr>
          <w:rFonts w:asciiTheme="minorHAnsi" w:eastAsia="Times New Roman" w:hAnsiTheme="minorHAnsi" w:cstheme="minorHAnsi"/>
          <w:color w:val="00000A"/>
          <w:sz w:val="24"/>
          <w:szCs w:val="24"/>
        </w:rPr>
        <w:t>WCs</w:t>
      </w:r>
      <w:proofErr w:type="spellEnd"/>
      <w:r>
        <w:rPr>
          <w:rFonts w:asciiTheme="minorHAnsi" w:eastAsia="Times New Roman" w:hAnsiTheme="minorHAnsi" w:cstheme="minorHAnsi"/>
          <w:color w:val="00000A"/>
          <w:sz w:val="24"/>
          <w:szCs w:val="24"/>
        </w:rPr>
        <w:t>.</w:t>
      </w:r>
    </w:p>
    <w:p w14:paraId="09773D73" w14:textId="77777777" w:rsidR="008104F1" w:rsidRDefault="007A0A19">
      <w:p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A área do Canteiro de Obras deverá ser mantida sempre limpa e com os acessos de pedestres e veículos desobstruídos.</w:t>
      </w:r>
    </w:p>
    <w:p w14:paraId="3E7D1914"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47DCAE4C" w14:textId="77777777" w:rsidR="008104F1" w:rsidRDefault="007A0A19">
      <w:pPr>
        <w:pStyle w:val="Ttulo4"/>
      </w:pPr>
      <w:bookmarkStart w:id="10" w:name="_Toc103756592"/>
      <w:r>
        <w:t>LOCAÇÃO DA OBRA:</w:t>
      </w:r>
      <w:bookmarkEnd w:id="10"/>
    </w:p>
    <w:p w14:paraId="78177AA3"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Após proceder a locação planialtimétrica da obra – marcação dos alinhamentos e cotas de nível – a CONTRATADA comunicará à Fiscalização, que procederá às verificações e aferições que julgar necessárias. Estas verificações, no entanto, não isentam a CONTRATADA de responsabilidades futuras no caso de eventual erro de locação acarretar em algum dano posterior. </w:t>
      </w:r>
    </w:p>
    <w:p w14:paraId="37C8C809"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A ocorrência de erro na locação da obra projetada obrigará a CONTRATADA a proceder, por sua conta e nos prazos estipulados, às modificações, demolições e reposições que se tornarem necessárias, a juízo da Fiscalização, ficando, além disso, sujeita a outras sanções e penalidades previstas no Contrato e neste Caderno de Encargos e Especificações.</w:t>
      </w:r>
    </w:p>
    <w:p w14:paraId="2CAECED2"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4941280E" w14:textId="77777777" w:rsidR="008104F1" w:rsidRDefault="007A0A19">
      <w:pPr>
        <w:pStyle w:val="Ttulo4"/>
      </w:pPr>
      <w:bookmarkStart w:id="11" w:name="_Toc103756593"/>
      <w:r>
        <w:t>ESCAVAÇÃO MANUAL DE VALAS:</w:t>
      </w:r>
      <w:bookmarkEnd w:id="11"/>
    </w:p>
    <w:p w14:paraId="63AA6BCA"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Para fins desse serviço, a profundidade é entendida como a distância vertical entre o fundo da escavação e o nível do terreno, a partir do qual se começou a escavar manualmente. </w:t>
      </w:r>
    </w:p>
    <w:p w14:paraId="1BF601E5"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Será de responsabilidade exclusiva da CONTRATADA a decisão de escorar ou não a vala. Caso haja a necessidade de escoramento, em virtude de condições do solo ou do local a ser escavado, a CONTRATADA deverá comunicar previamente à Fiscalização para autorização. A CONTRATADA deverá justificar tecnicamente a solução adotada. Caso haja necessidade poderá ser feito também o </w:t>
      </w:r>
      <w:proofErr w:type="spellStart"/>
      <w:r>
        <w:rPr>
          <w:rFonts w:asciiTheme="minorHAnsi" w:eastAsia="Times New Roman" w:hAnsiTheme="minorHAnsi" w:cstheme="minorHAnsi"/>
          <w:color w:val="00000A"/>
          <w:sz w:val="24"/>
          <w:szCs w:val="24"/>
        </w:rPr>
        <w:t>taludamento</w:t>
      </w:r>
      <w:proofErr w:type="spellEnd"/>
      <w:r>
        <w:rPr>
          <w:rFonts w:asciiTheme="minorHAnsi" w:eastAsia="Times New Roman" w:hAnsiTheme="minorHAnsi" w:cstheme="minorHAnsi"/>
          <w:color w:val="00000A"/>
          <w:sz w:val="24"/>
          <w:szCs w:val="24"/>
        </w:rPr>
        <w:t xml:space="preserve"> da vala. De qualquer forma, deverá ser respeitada a NBR-9061.</w:t>
      </w:r>
    </w:p>
    <w:p w14:paraId="47B37C0B"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4BAA8145" w14:textId="77777777" w:rsidR="008104F1" w:rsidRDefault="007A0A19">
      <w:pPr>
        <w:pStyle w:val="Ttulo4"/>
      </w:pPr>
      <w:bookmarkStart w:id="12" w:name="_Toc103756594"/>
      <w:r>
        <w:t>REGULARIZAÇÃO DE FUNDO DE VALA:</w:t>
      </w:r>
      <w:bookmarkEnd w:id="12"/>
    </w:p>
    <w:p w14:paraId="672E14A6"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Todas as escavações executadas deverão ser regularizadas de forma a proporcionar </w:t>
      </w:r>
    </w:p>
    <w:p w14:paraId="6DDB0350"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a uniformidade dos níveis do concreto a ser lançado sobre esta escavação.</w:t>
      </w:r>
    </w:p>
    <w:p w14:paraId="061AFA32"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53FCF374" w14:textId="77777777" w:rsidR="008104F1" w:rsidRDefault="007A0A19">
      <w:pPr>
        <w:pStyle w:val="Ttulo4"/>
      </w:pPr>
      <w:bookmarkStart w:id="13" w:name="_Toc103756595"/>
      <w:r>
        <w:t>REATERRO DE VALAS:</w:t>
      </w:r>
      <w:bookmarkEnd w:id="13"/>
    </w:p>
    <w:p w14:paraId="2A149830"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O reaterro das valas, necessário para confecção da sapata do muro, deverá ser feito em camadas de no máximo 20 cm e serem compactados com equipamento do tipo soquete manual ou similar. Em hipótese alguma será aceito reaterro com solo contendo material orgânico.</w:t>
      </w:r>
    </w:p>
    <w:p w14:paraId="731F2441"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25CD810B" w14:textId="77777777" w:rsidR="008104F1" w:rsidRDefault="007A0A19">
      <w:pPr>
        <w:pStyle w:val="Ttulo4"/>
      </w:pPr>
      <w:bookmarkStart w:id="14" w:name="_Toc103756597"/>
      <w:r>
        <w:t>REMOÇÃO DE TELHAS:</w:t>
      </w:r>
      <w:bookmarkEnd w:id="14"/>
    </w:p>
    <w:p w14:paraId="57DC5A10"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Deverá ser executada a remoção de telhas metálicas, existentes no pátio do estacionamento da DRF-BVT, de forma manual, sem reaproveitamento das mesmas. Essa remoção se faz necessário pelo fato de que haverá a utilização de caminhão Munck na montagem das Placas Pré-Moldadas.</w:t>
      </w:r>
    </w:p>
    <w:p w14:paraId="3B77F433"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03E020F2" w14:textId="77777777" w:rsidR="008104F1" w:rsidRDefault="007A0A19">
      <w:pPr>
        <w:pStyle w:val="Ttulo4"/>
      </w:pPr>
      <w:bookmarkStart w:id="15" w:name="_Toc103756598"/>
      <w:r>
        <w:t>CONCRETO MAGRO:</w:t>
      </w:r>
      <w:bookmarkEnd w:id="15"/>
    </w:p>
    <w:p w14:paraId="485CA447"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O lastro de Concreto Magro deverá ser feito com preparo mecânico em betoneira 400 litros, traço 1:4,5:4,5 (cimento/ areia média/ brita 1), </w:t>
      </w:r>
      <w:proofErr w:type="spellStart"/>
      <w:r>
        <w:rPr>
          <w:rFonts w:asciiTheme="minorHAnsi" w:eastAsia="Times New Roman" w:hAnsiTheme="minorHAnsi" w:cstheme="minorHAnsi"/>
          <w:i/>
          <w:iCs/>
          <w:color w:val="00000A"/>
          <w:sz w:val="24"/>
          <w:szCs w:val="24"/>
        </w:rPr>
        <w:t>fck</w:t>
      </w:r>
      <w:proofErr w:type="spellEnd"/>
      <w:r>
        <w:rPr>
          <w:rFonts w:asciiTheme="minorHAnsi" w:eastAsia="Times New Roman" w:hAnsiTheme="minorHAnsi" w:cstheme="minorHAnsi"/>
          <w:color w:val="00000A"/>
          <w:sz w:val="24"/>
          <w:szCs w:val="24"/>
        </w:rPr>
        <w:t xml:space="preserve"> 15 MPa, espessura de 5 cm, em toda a sapata corrida das placas, bem como nas sapatas isoladas dos mourões do muro.</w:t>
      </w:r>
    </w:p>
    <w:p w14:paraId="251712C2"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01376396" w14:textId="77777777" w:rsidR="008104F1" w:rsidRDefault="007A0A19">
      <w:pPr>
        <w:pStyle w:val="Ttulo4"/>
      </w:pPr>
      <w:bookmarkStart w:id="16" w:name="_Toc103756599"/>
      <w:r>
        <w:t>CONCRETO DAS SAPATAS, MOURÕES, PLACAS PRÉ-MOLDADAS E EPS:</w:t>
      </w:r>
      <w:bookmarkEnd w:id="16"/>
    </w:p>
    <w:p w14:paraId="44F4336E"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A estrutura de concreto armado (sapata dos mourões) deverá ser executada in loco, devendo observar as especificações contidas na Planilha Orçamentária e seguindo as Normas da ABNT.</w:t>
      </w:r>
    </w:p>
    <w:p w14:paraId="6765D6CE"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Para as sapatas deverá ser utilizado concreto </w:t>
      </w:r>
      <w:proofErr w:type="spellStart"/>
      <w:r>
        <w:rPr>
          <w:rFonts w:asciiTheme="minorHAnsi" w:eastAsia="Times New Roman" w:hAnsiTheme="minorHAnsi" w:cstheme="minorHAnsi"/>
          <w:i/>
          <w:iCs/>
          <w:color w:val="00000A"/>
          <w:sz w:val="24"/>
          <w:szCs w:val="24"/>
        </w:rPr>
        <w:t>fck</w:t>
      </w:r>
      <w:proofErr w:type="spellEnd"/>
      <w:r>
        <w:rPr>
          <w:rFonts w:asciiTheme="minorHAnsi" w:eastAsia="Times New Roman" w:hAnsiTheme="minorHAnsi" w:cstheme="minorHAnsi"/>
          <w:color w:val="00000A"/>
          <w:sz w:val="24"/>
          <w:szCs w:val="24"/>
        </w:rPr>
        <w:t xml:space="preserve"> = 25MPa, Traço 1:2,3:2,7 (Cimento / Areia Média / Brita #1) - Preparo Mecânico com Betoneira 400 L.</w:t>
      </w:r>
    </w:p>
    <w:p w14:paraId="48EE8BF4"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A disposição das armaduras deverá seguir o projeto conforme prancha em anexo. </w:t>
      </w:r>
    </w:p>
    <w:p w14:paraId="027BF7CC"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O Lançamento/Aplicação Manual de Concreto nas sapatas dos mourões deverá ser executada através de baldes plásticos diretamente sobre o local, para evitar que ocorra a segregação do concreto, que ocorre quando se lança o mesmo de alturas elevadas. </w:t>
      </w:r>
    </w:p>
    <w:p w14:paraId="68DDECA7"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O adensamento das sapatas dos mourões será obtido por vibradores de imersão. A vibração será executada de modo a impedir as falhas de concretagem e evitar a segregação da nata de cimento. </w:t>
      </w:r>
    </w:p>
    <w:p w14:paraId="24CCAE92"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Todas as concretagens dos elementos estruturais deverão ser executadas mediante vistoria e autorização da Fiscalização da obra.</w:t>
      </w:r>
    </w:p>
    <w:p w14:paraId="5B51D0BC"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Não poderão ser realizadas alterações na estrutura sem prévia autorização da Fiscalização da obra. </w:t>
      </w:r>
    </w:p>
    <w:p w14:paraId="6CC190E3"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Em relação a concretagem das sapatas, a mesma poderá ser feita, de preferência, em horários com temperatura abaixo de 30º (preferencialmente no início da manhã) e não poderá ser executada em dias chuvosos.</w:t>
      </w:r>
    </w:p>
    <w:p w14:paraId="58E05770" w14:textId="3701257D"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O Muro Pré-Moldado deverá ser confeccionado em Mourões de Concreto Armado com encaixe para cinco (05) Placas-Reto (Formato da Seção Transversal Quadrada: (Comprimento=140mm / Largura=140mm / Altura-4,00m)), sendo as Placas Pré-Moldadas em Concreto Armado para Mourão (Espessura=50,00mm / Largura=1,50m / Altura=0,50m), executadas em concreto armado, </w:t>
      </w:r>
      <w:r w:rsidR="0014164A">
        <w:rPr>
          <w:rFonts w:asciiTheme="minorHAnsi" w:eastAsia="Times New Roman" w:hAnsiTheme="minorHAnsi" w:cstheme="minorHAnsi"/>
          <w:color w:val="00000A"/>
          <w:sz w:val="24"/>
          <w:szCs w:val="24"/>
        </w:rPr>
        <w:t xml:space="preserve">com resistência mínima de </w:t>
      </w:r>
      <w:proofErr w:type="spellStart"/>
      <w:r w:rsidR="0014164A" w:rsidRPr="0014164A">
        <w:rPr>
          <w:rFonts w:asciiTheme="minorHAnsi" w:eastAsia="Times New Roman" w:hAnsiTheme="minorHAnsi" w:cstheme="minorHAnsi"/>
          <w:i/>
          <w:color w:val="00000A"/>
          <w:sz w:val="24"/>
          <w:szCs w:val="24"/>
        </w:rPr>
        <w:t>fck</w:t>
      </w:r>
      <w:proofErr w:type="spellEnd"/>
      <w:r w:rsidR="0014164A">
        <w:rPr>
          <w:rFonts w:asciiTheme="minorHAnsi" w:eastAsia="Times New Roman" w:hAnsiTheme="minorHAnsi" w:cstheme="minorHAnsi"/>
          <w:color w:val="00000A"/>
          <w:sz w:val="24"/>
          <w:szCs w:val="24"/>
        </w:rPr>
        <w:t xml:space="preserve"> </w:t>
      </w:r>
      <w:r>
        <w:rPr>
          <w:rFonts w:asciiTheme="minorHAnsi" w:eastAsia="Times New Roman" w:hAnsiTheme="minorHAnsi" w:cstheme="minorHAnsi"/>
          <w:color w:val="00000A"/>
          <w:sz w:val="24"/>
          <w:szCs w:val="24"/>
        </w:rPr>
        <w:t xml:space="preserve">= 20MPa, com altura livre de 2,50m acima do solo e 1,50m abaixo do solo. </w:t>
      </w:r>
      <w:r w:rsidR="0014164A">
        <w:rPr>
          <w:rFonts w:asciiTheme="minorHAnsi" w:eastAsia="Times New Roman" w:hAnsiTheme="minorHAnsi" w:cstheme="minorHAnsi"/>
          <w:color w:val="00000A"/>
          <w:sz w:val="24"/>
          <w:szCs w:val="24"/>
        </w:rPr>
        <w:t>A armadura das placas de pré-moldadas utilizará ferragem de 1/4".</w:t>
      </w:r>
    </w:p>
    <w:p w14:paraId="31875102"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A cura do concreto, utilizado para confecção do muro Pré-Moldado, deverá ser feita com molhagem constante (no mínimo 3 vezes ao dia) dos elementos, durante o período necessário para a cura das estruturas Pré-Moldadas. </w:t>
      </w:r>
    </w:p>
    <w:p w14:paraId="2F3B9417"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O adensamento das estruturas Pré-Moldadas será obtido por vibradores de imersão ou por vibradores de forma e o equipamento a ser utilizado terá dimensão compatível com a posição e tamanho das peças a serem concretadas. A vibração será executada de modo a impedir as falhas de concretagem e evitar a segregação da nata de cimento. </w:t>
      </w:r>
    </w:p>
    <w:p w14:paraId="1BAD1272"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A cada 20 metros de muro devem ser previstas juntas de dilatação, com espessura de 20 mm e executadas com EPS.</w:t>
      </w:r>
    </w:p>
    <w:p w14:paraId="59A95BF4"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513996DA" w14:textId="77777777" w:rsidR="008104F1" w:rsidRDefault="007A0A19">
      <w:pPr>
        <w:pStyle w:val="Ttulo4"/>
      </w:pPr>
      <w:bookmarkStart w:id="17" w:name="_Toc103756600"/>
      <w:r>
        <w:t>PINTURA NA FACE INTERNA DO MURO PRÉ-MOLDADO:</w:t>
      </w:r>
      <w:bookmarkEnd w:id="17"/>
    </w:p>
    <w:p w14:paraId="295D02A9"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Deverá ser pintada toda a face interna do muro em questão (02 Demãos), abrangendo os mourões e as placas pré-moldada. Será utilizado Tinta Acrílica Premium para Piso (SINAPI Composições de Custos - Analítico - 7348), na cor a ser definida, posteriormente, pela Fiscalização.</w:t>
      </w:r>
    </w:p>
    <w:p w14:paraId="703BE296"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4470827D" w14:textId="77777777" w:rsidR="008104F1" w:rsidRDefault="007A0A19">
      <w:pPr>
        <w:pStyle w:val="Ttulo4"/>
      </w:pPr>
      <w:bookmarkStart w:id="18" w:name="_Toc103756601"/>
      <w:r>
        <w:t>LOCAÇÃO CAMINHÃO MUNCK:</w:t>
      </w:r>
      <w:bookmarkEnd w:id="18"/>
    </w:p>
    <w:p w14:paraId="2B4AC1C4"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A locação de caminhão </w:t>
      </w:r>
      <w:proofErr w:type="spellStart"/>
      <w:r>
        <w:rPr>
          <w:rFonts w:asciiTheme="minorHAnsi" w:eastAsia="Times New Roman" w:hAnsiTheme="minorHAnsi" w:cstheme="minorHAnsi"/>
          <w:color w:val="00000A"/>
          <w:sz w:val="24"/>
          <w:szCs w:val="24"/>
        </w:rPr>
        <w:t>munck</w:t>
      </w:r>
      <w:proofErr w:type="spellEnd"/>
      <w:r>
        <w:rPr>
          <w:rFonts w:asciiTheme="minorHAnsi" w:eastAsia="Times New Roman" w:hAnsiTheme="minorHAnsi" w:cstheme="minorHAnsi"/>
          <w:color w:val="00000A"/>
          <w:sz w:val="24"/>
          <w:szCs w:val="24"/>
        </w:rPr>
        <w:t xml:space="preserve"> está prevista na Planilha Orçamentária, para que o mesmo seja utilizado na montagem dos Mourões e das Placas Pré-Moldadas em Concreto Armado. O Responsável Técnico pela obra deverá observar a Segurança no Trabalho, no que tange a NR 11 - Transporte, Movimentação, Armazenagem e Manuseio de Materiais. </w:t>
      </w:r>
    </w:p>
    <w:p w14:paraId="6DF83333"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Os equipamentos e acessórios para operações de elevação deverão ser escolhidos em função de: </w:t>
      </w:r>
    </w:p>
    <w:p w14:paraId="65D111CD" w14:textId="77777777" w:rsidR="008104F1" w:rsidRDefault="007A0A19">
      <w:pPr>
        <w:pStyle w:val="PargrafodaLista"/>
        <w:numPr>
          <w:ilvl w:val="0"/>
          <w:numId w:val="1"/>
        </w:num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Peso, volume e centro de gravidade; </w:t>
      </w:r>
    </w:p>
    <w:p w14:paraId="20A4E36E" w14:textId="77777777" w:rsidR="008104F1" w:rsidRDefault="007A0A19">
      <w:pPr>
        <w:pStyle w:val="PargrafodaLista"/>
        <w:numPr>
          <w:ilvl w:val="0"/>
          <w:numId w:val="1"/>
        </w:num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Altura de içamento; </w:t>
      </w:r>
    </w:p>
    <w:p w14:paraId="70B5B366" w14:textId="77777777" w:rsidR="008104F1" w:rsidRDefault="007A0A19">
      <w:pPr>
        <w:pStyle w:val="PargrafodaLista"/>
        <w:numPr>
          <w:ilvl w:val="0"/>
          <w:numId w:val="1"/>
        </w:num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Condições do terreno, inclusive obstáculos existentes no local; </w:t>
      </w:r>
    </w:p>
    <w:p w14:paraId="05B031FD" w14:textId="77777777" w:rsidR="008104F1" w:rsidRDefault="007A0A19">
      <w:pPr>
        <w:pStyle w:val="PargrafodaLista"/>
        <w:numPr>
          <w:ilvl w:val="0"/>
          <w:numId w:val="1"/>
        </w:num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Instalações elétricas existentes no canteiro; </w:t>
      </w:r>
    </w:p>
    <w:p w14:paraId="537A79F8" w14:textId="77777777" w:rsidR="008104F1" w:rsidRDefault="007A0A19">
      <w:pPr>
        <w:pStyle w:val="PargrafodaLista"/>
        <w:numPr>
          <w:ilvl w:val="0"/>
          <w:numId w:val="1"/>
        </w:num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Condições climáticas.</w:t>
      </w:r>
    </w:p>
    <w:p w14:paraId="1CA60EBD"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299034DD" w14:textId="77777777" w:rsidR="008104F1" w:rsidRDefault="007A0A19">
      <w:pPr>
        <w:pStyle w:val="Ttulo4"/>
      </w:pPr>
      <w:bookmarkStart w:id="19" w:name="_Toc103756602"/>
      <w:r>
        <w:t>INSPEÇÃO FINAL:</w:t>
      </w:r>
      <w:bookmarkEnd w:id="19"/>
    </w:p>
    <w:p w14:paraId="1C48D1B6"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 xml:space="preserve">Caberá à Fiscalização </w:t>
      </w:r>
      <w:r>
        <w:rPr>
          <w:rFonts w:asciiTheme="minorHAnsi" w:eastAsia="Times New Roman" w:hAnsiTheme="minorHAnsi" w:cstheme="minorHAnsi"/>
          <w:b/>
          <w:bCs/>
          <w:color w:val="00000A"/>
          <w:sz w:val="24"/>
          <w:szCs w:val="24"/>
        </w:rPr>
        <w:t>averiguar o resultado final da execução dos serviços</w:t>
      </w:r>
      <w:r>
        <w:rPr>
          <w:rFonts w:asciiTheme="minorHAnsi" w:eastAsia="Times New Roman" w:hAnsiTheme="minorHAnsi" w:cstheme="minorHAnsi"/>
          <w:color w:val="00000A"/>
          <w:sz w:val="24"/>
          <w:szCs w:val="24"/>
        </w:rPr>
        <w:t xml:space="preserve">, como </w:t>
      </w:r>
      <w:r>
        <w:rPr>
          <w:rFonts w:asciiTheme="minorHAnsi" w:eastAsia="Times New Roman" w:hAnsiTheme="minorHAnsi" w:cstheme="minorHAnsi"/>
          <w:b/>
          <w:bCs/>
          <w:color w:val="00000A"/>
          <w:sz w:val="24"/>
          <w:szCs w:val="24"/>
        </w:rPr>
        <w:t>critério de qualidade para a aceitação dos mesmos</w:t>
      </w:r>
      <w:r>
        <w:rPr>
          <w:rFonts w:asciiTheme="minorHAnsi" w:eastAsia="Times New Roman" w:hAnsiTheme="minorHAnsi" w:cstheme="minorHAnsi"/>
          <w:color w:val="00000A"/>
          <w:sz w:val="24"/>
          <w:szCs w:val="24"/>
        </w:rPr>
        <w:t xml:space="preserve">, tais como: </w:t>
      </w:r>
      <w:r>
        <w:rPr>
          <w:rFonts w:asciiTheme="minorHAnsi" w:eastAsia="Times New Roman" w:hAnsiTheme="minorHAnsi" w:cstheme="minorHAnsi"/>
          <w:color w:val="00000A"/>
          <w:sz w:val="24"/>
          <w:szCs w:val="24"/>
          <w:u w:val="single"/>
        </w:rPr>
        <w:t>verificação da estabilidade</w:t>
      </w:r>
      <w:r>
        <w:rPr>
          <w:rFonts w:asciiTheme="minorHAnsi" w:eastAsia="Times New Roman" w:hAnsiTheme="minorHAnsi" w:cstheme="minorHAnsi"/>
          <w:color w:val="00000A"/>
          <w:sz w:val="24"/>
          <w:szCs w:val="24"/>
        </w:rPr>
        <w:t xml:space="preserve">, </w:t>
      </w:r>
      <w:r>
        <w:rPr>
          <w:rFonts w:asciiTheme="minorHAnsi" w:eastAsia="Times New Roman" w:hAnsiTheme="minorHAnsi" w:cstheme="minorHAnsi"/>
          <w:color w:val="00000A"/>
          <w:sz w:val="24"/>
          <w:szCs w:val="24"/>
          <w:u w:val="single"/>
        </w:rPr>
        <w:t>eventual desaprumo e alinhamento do muro</w:t>
      </w:r>
      <w:r>
        <w:rPr>
          <w:rFonts w:asciiTheme="minorHAnsi" w:eastAsia="Times New Roman" w:hAnsiTheme="minorHAnsi" w:cstheme="minorHAnsi"/>
          <w:color w:val="00000A"/>
          <w:sz w:val="24"/>
          <w:szCs w:val="24"/>
        </w:rPr>
        <w:t xml:space="preserve">, </w:t>
      </w:r>
      <w:r>
        <w:rPr>
          <w:rFonts w:asciiTheme="minorHAnsi" w:eastAsia="Times New Roman" w:hAnsiTheme="minorHAnsi" w:cstheme="minorHAnsi"/>
          <w:color w:val="00000A"/>
          <w:sz w:val="24"/>
          <w:szCs w:val="24"/>
          <w:u w:val="single"/>
        </w:rPr>
        <w:t>uniformidade e acabamento da pintura</w:t>
      </w:r>
      <w:r>
        <w:rPr>
          <w:rFonts w:asciiTheme="minorHAnsi" w:eastAsia="Times New Roman" w:hAnsiTheme="minorHAnsi" w:cstheme="minorHAnsi"/>
          <w:color w:val="00000A"/>
          <w:sz w:val="24"/>
          <w:szCs w:val="24"/>
        </w:rPr>
        <w:t xml:space="preserve">, </w:t>
      </w:r>
      <w:r>
        <w:rPr>
          <w:rFonts w:asciiTheme="minorHAnsi" w:eastAsia="Times New Roman" w:hAnsiTheme="minorHAnsi" w:cstheme="minorHAnsi"/>
          <w:color w:val="00000A"/>
          <w:sz w:val="24"/>
          <w:szCs w:val="24"/>
          <w:u w:val="single"/>
        </w:rPr>
        <w:t>limpeza da obra</w:t>
      </w:r>
      <w:r>
        <w:rPr>
          <w:rFonts w:asciiTheme="minorHAnsi" w:eastAsia="Times New Roman" w:hAnsiTheme="minorHAnsi" w:cstheme="minorHAnsi"/>
          <w:color w:val="00000A"/>
          <w:sz w:val="24"/>
          <w:szCs w:val="24"/>
        </w:rPr>
        <w:t xml:space="preserve"> e demais itens previstos na Planilha Orçamentária.</w:t>
      </w:r>
    </w:p>
    <w:p w14:paraId="30A1FB46" w14:textId="77777777" w:rsidR="008104F1" w:rsidRDefault="008104F1">
      <w:pPr>
        <w:spacing w:after="0" w:line="240" w:lineRule="auto"/>
        <w:ind w:left="0" w:right="0" w:firstLine="0"/>
        <w:rPr>
          <w:rFonts w:asciiTheme="minorHAnsi" w:eastAsia="Times New Roman" w:hAnsiTheme="minorHAnsi" w:cstheme="minorHAnsi"/>
          <w:color w:val="00000A"/>
          <w:sz w:val="16"/>
          <w:szCs w:val="16"/>
        </w:rPr>
      </w:pPr>
    </w:p>
    <w:p w14:paraId="51318332" w14:textId="77777777" w:rsidR="008104F1" w:rsidRDefault="007A0A19">
      <w:pPr>
        <w:pStyle w:val="Ttulo4"/>
      </w:pPr>
      <w:bookmarkStart w:id="20" w:name="_Toc103756603"/>
      <w:r>
        <w:t>LIMPEZA FINAL:</w:t>
      </w:r>
      <w:bookmarkEnd w:id="20"/>
    </w:p>
    <w:p w14:paraId="7382FC0A" w14:textId="77777777" w:rsidR="008104F1" w:rsidRDefault="007A0A19">
      <w:pPr>
        <w:spacing w:after="0" w:line="240" w:lineRule="auto"/>
        <w:ind w:left="0" w:right="0" w:firstLine="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Após a finalização da execução do muro, todo o entulho e materiais remanescentes dos serviços deverão ser retirados e a obra deverá ser entregue em perfeito estado para utilização.</w:t>
      </w:r>
    </w:p>
    <w:p w14:paraId="030BF489" w14:textId="77777777" w:rsidR="008104F1" w:rsidRDefault="008104F1">
      <w:pPr>
        <w:spacing w:after="0" w:line="240" w:lineRule="auto"/>
        <w:ind w:left="0" w:right="0" w:firstLine="0"/>
        <w:jc w:val="left"/>
        <w:rPr>
          <w:rFonts w:asciiTheme="minorHAnsi" w:eastAsia="Times New Roman" w:hAnsiTheme="minorHAnsi" w:cstheme="minorHAnsi"/>
          <w:color w:val="00000A"/>
          <w:sz w:val="24"/>
          <w:szCs w:val="24"/>
        </w:rPr>
      </w:pPr>
    </w:p>
    <w:p w14:paraId="7CB0EAA2" w14:textId="73A0B99D" w:rsidR="008104F1" w:rsidRDefault="00FB0716" w:rsidP="00FB0716">
      <w:pPr>
        <w:spacing w:after="0" w:line="240" w:lineRule="auto"/>
        <w:ind w:right="0"/>
        <w:jc w:val="right"/>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Boa Vista-RR, 1</w:t>
      </w:r>
      <w:r w:rsidR="0014164A">
        <w:rPr>
          <w:rFonts w:asciiTheme="minorHAnsi" w:eastAsia="Times New Roman" w:hAnsiTheme="minorHAnsi" w:cstheme="minorHAnsi"/>
          <w:color w:val="00000A"/>
          <w:sz w:val="24"/>
          <w:szCs w:val="24"/>
        </w:rPr>
        <w:t>6</w:t>
      </w:r>
      <w:r>
        <w:rPr>
          <w:rFonts w:asciiTheme="minorHAnsi" w:eastAsia="Times New Roman" w:hAnsiTheme="minorHAnsi" w:cstheme="minorHAnsi"/>
          <w:color w:val="00000A"/>
          <w:sz w:val="24"/>
          <w:szCs w:val="24"/>
        </w:rPr>
        <w:t xml:space="preserve"> de maio de 202</w:t>
      </w:r>
      <w:r w:rsidR="0014164A">
        <w:rPr>
          <w:rFonts w:asciiTheme="minorHAnsi" w:eastAsia="Times New Roman" w:hAnsiTheme="minorHAnsi" w:cstheme="minorHAnsi"/>
          <w:color w:val="00000A"/>
          <w:sz w:val="24"/>
          <w:szCs w:val="24"/>
        </w:rPr>
        <w:t>3</w:t>
      </w:r>
      <w:r>
        <w:rPr>
          <w:rFonts w:asciiTheme="minorHAnsi" w:eastAsia="Times New Roman" w:hAnsiTheme="minorHAnsi" w:cstheme="minorHAnsi"/>
          <w:color w:val="00000A"/>
          <w:sz w:val="24"/>
          <w:szCs w:val="24"/>
        </w:rPr>
        <w:t>.</w:t>
      </w:r>
    </w:p>
    <w:p w14:paraId="2A2631E8" w14:textId="77777777" w:rsidR="008104F1" w:rsidRDefault="007A0A19">
      <w:pPr>
        <w:spacing w:after="0" w:line="240" w:lineRule="auto"/>
        <w:ind w:right="0"/>
        <w:rPr>
          <w:rFonts w:asciiTheme="minorHAnsi" w:eastAsia="Times New Roman" w:hAnsiTheme="minorHAnsi" w:cstheme="minorHAnsi"/>
          <w:color w:val="00000A"/>
          <w:sz w:val="24"/>
          <w:szCs w:val="24"/>
        </w:rPr>
      </w:pPr>
      <w:r>
        <w:rPr>
          <w:rFonts w:asciiTheme="minorHAnsi" w:eastAsia="Times New Roman" w:hAnsiTheme="minorHAnsi" w:cstheme="minorHAnsi"/>
          <w:color w:val="00000A"/>
          <w:sz w:val="24"/>
          <w:szCs w:val="24"/>
        </w:rPr>
        <w:t>Responsável pela elaboração,</w:t>
      </w:r>
    </w:p>
    <w:p w14:paraId="16554ECD" w14:textId="77777777" w:rsidR="008104F1" w:rsidRDefault="008104F1">
      <w:pPr>
        <w:rPr>
          <w:rFonts w:asciiTheme="minorHAnsi" w:hAnsiTheme="minorHAnsi" w:cstheme="minorHAnsi"/>
          <w:sz w:val="16"/>
          <w:szCs w:val="16"/>
          <w:lang w:eastAsia="en-US"/>
        </w:rPr>
      </w:pPr>
    </w:p>
    <w:tbl>
      <w:tblPr>
        <w:tblStyle w:val="Tabelacomgrade"/>
        <w:tblW w:w="7655" w:type="dxa"/>
        <w:jc w:val="center"/>
        <w:tblLook w:val="04A0" w:firstRow="1" w:lastRow="0" w:firstColumn="1" w:lastColumn="0" w:noHBand="0" w:noVBand="1"/>
      </w:tblPr>
      <w:tblGrid>
        <w:gridCol w:w="3401"/>
        <w:gridCol w:w="4254"/>
      </w:tblGrid>
      <w:tr w:rsidR="008104F1" w14:paraId="61671E8F" w14:textId="77777777">
        <w:trPr>
          <w:jc w:val="center"/>
        </w:trPr>
        <w:tc>
          <w:tcPr>
            <w:tcW w:w="3401" w:type="dxa"/>
            <w:tcBorders>
              <w:top w:val="nil"/>
              <w:left w:val="nil"/>
              <w:bottom w:val="nil"/>
              <w:right w:val="nil"/>
            </w:tcBorders>
            <w:shd w:val="clear" w:color="auto" w:fill="auto"/>
          </w:tcPr>
          <w:p w14:paraId="61BCC6D1" w14:textId="77777777" w:rsidR="008104F1" w:rsidRDefault="008104F1">
            <w:pPr>
              <w:spacing w:line="360" w:lineRule="auto"/>
              <w:rPr>
                <w:rFonts w:asciiTheme="minorHAnsi" w:hAnsiTheme="minorHAnsi" w:cstheme="minorHAnsi"/>
                <w:sz w:val="24"/>
                <w:szCs w:val="24"/>
              </w:rPr>
            </w:pPr>
          </w:p>
        </w:tc>
        <w:tc>
          <w:tcPr>
            <w:tcW w:w="4253" w:type="dxa"/>
            <w:tcBorders>
              <w:top w:val="nil"/>
              <w:left w:val="nil"/>
              <w:bottom w:val="nil"/>
              <w:right w:val="nil"/>
            </w:tcBorders>
            <w:shd w:val="clear" w:color="auto" w:fill="auto"/>
          </w:tcPr>
          <w:p w14:paraId="2224308C" w14:textId="46CE1996" w:rsidR="008104F1" w:rsidRDefault="007A0A19" w:rsidP="0014164A">
            <w:pPr>
              <w:tabs>
                <w:tab w:val="center" w:pos="2188"/>
                <w:tab w:val="center" w:pos="4025"/>
                <w:tab w:val="center" w:pos="4746"/>
                <w:tab w:val="center" w:pos="5466"/>
                <w:tab w:val="center" w:pos="7229"/>
              </w:tabs>
              <w:jc w:val="center"/>
              <w:rPr>
                <w:rFonts w:asciiTheme="minorHAnsi" w:hAnsiTheme="minorHAnsi" w:cstheme="minorHAnsi"/>
                <w:sz w:val="24"/>
                <w:szCs w:val="24"/>
              </w:rPr>
            </w:pPr>
            <w:r>
              <w:rPr>
                <w:rFonts w:asciiTheme="minorHAnsi" w:eastAsia="Times New Roman" w:hAnsiTheme="minorHAnsi" w:cstheme="minorHAnsi"/>
                <w:i/>
                <w:sz w:val="20"/>
                <w:szCs w:val="20"/>
              </w:rPr>
              <w:t>(assinado digitalmente)</w:t>
            </w:r>
            <w:r>
              <w:rPr>
                <w:rFonts w:asciiTheme="minorHAnsi" w:eastAsia="Times New Roman" w:hAnsiTheme="minorHAnsi" w:cstheme="minorHAnsi"/>
                <w:i/>
                <w:sz w:val="24"/>
                <w:szCs w:val="24"/>
              </w:rPr>
              <w:br/>
            </w:r>
            <w:r w:rsidR="0014164A">
              <w:rPr>
                <w:rFonts w:asciiTheme="minorHAnsi" w:hAnsiTheme="minorHAnsi" w:cstheme="minorHAnsi"/>
                <w:b/>
                <w:bCs/>
              </w:rPr>
              <w:t>Floriano Kenji Yoshihara</w:t>
            </w:r>
            <w:r>
              <w:rPr>
                <w:rFonts w:asciiTheme="minorHAnsi" w:hAnsiTheme="minorHAnsi" w:cstheme="minorHAnsi"/>
                <w:b/>
                <w:bCs/>
                <w:sz w:val="24"/>
                <w:szCs w:val="24"/>
              </w:rPr>
              <w:br/>
            </w:r>
            <w:r>
              <w:rPr>
                <w:rFonts w:asciiTheme="minorHAnsi" w:hAnsiTheme="minorHAnsi" w:cstheme="minorHAnsi"/>
                <w:sz w:val="18"/>
                <w:szCs w:val="18"/>
              </w:rPr>
              <w:t>Engenheiro Civil</w:t>
            </w:r>
            <w:r>
              <w:rPr>
                <w:rFonts w:asciiTheme="minorHAnsi" w:hAnsiTheme="minorHAnsi" w:cstheme="minorHAnsi"/>
                <w:sz w:val="18"/>
                <w:szCs w:val="18"/>
              </w:rPr>
              <w:br/>
              <w:t xml:space="preserve">Matrícula SIAPE nº </w:t>
            </w:r>
            <w:bookmarkStart w:id="21" w:name="_GoBack"/>
            <w:bookmarkEnd w:id="21"/>
          </w:p>
        </w:tc>
      </w:tr>
    </w:tbl>
    <w:p w14:paraId="4C0C3A87" w14:textId="77777777" w:rsidR="008104F1" w:rsidRDefault="008104F1"/>
    <w:sectPr w:rsidR="008104F1" w:rsidSect="0014164A">
      <w:headerReference w:type="default" r:id="rId8"/>
      <w:footerReference w:type="default" r:id="rId9"/>
      <w:footerReference w:type="first" r:id="rId10"/>
      <w:pgSz w:w="11906" w:h="16838"/>
      <w:pgMar w:top="1985" w:right="849" w:bottom="1843" w:left="1419" w:header="720" w:footer="0" w:gutter="0"/>
      <w:cols w:space="720"/>
      <w:formProt w:val="0"/>
      <w:titlePg/>
      <w:docGrid w:linePitch="299"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C59C8" w14:textId="77777777" w:rsidR="00F632FA" w:rsidRDefault="007A0A19">
      <w:pPr>
        <w:spacing w:after="0" w:line="240" w:lineRule="auto"/>
      </w:pPr>
      <w:r>
        <w:separator/>
      </w:r>
    </w:p>
  </w:endnote>
  <w:endnote w:type="continuationSeparator" w:id="0">
    <w:p w14:paraId="27E09F23" w14:textId="77777777" w:rsidR="00F632FA" w:rsidRDefault="007A0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宋体">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2870863"/>
      <w:docPartObj>
        <w:docPartGallery w:val="Page Numbers (Bottom of Page)"/>
        <w:docPartUnique/>
      </w:docPartObj>
    </w:sdtPr>
    <w:sdtEndPr>
      <w:rPr>
        <w:sz w:val="14"/>
        <w:szCs w:val="14"/>
      </w:rPr>
    </w:sdtEndPr>
    <w:sdtContent>
      <w:p w14:paraId="1C15EFCC" w14:textId="6D39858D" w:rsidR="00421B5C" w:rsidRDefault="00421B5C">
        <w:pPr>
          <w:pStyle w:val="Rodap"/>
          <w:pBdr>
            <w:top w:val="single" w:sz="4" w:space="1" w:color="D9D9D9" w:themeColor="background1" w:themeShade="D9"/>
          </w:pBdr>
          <w:jc w:val="right"/>
          <w:rPr>
            <w:color w:val="7F7F7F" w:themeColor="background1" w:themeShade="7F"/>
            <w:spacing w:val="60"/>
          </w:rPr>
        </w:pPr>
        <w:r>
          <w:rPr>
            <w:noProof/>
          </w:rPr>
          <mc:AlternateContent>
            <mc:Choice Requires="wps">
              <w:drawing>
                <wp:anchor distT="45720" distB="45720" distL="114300" distR="114300" simplePos="0" relativeHeight="251659264" behindDoc="0" locked="0" layoutInCell="1" allowOverlap="1" wp14:anchorId="20F0F8C1" wp14:editId="06FD1F82">
                  <wp:simplePos x="0" y="0"/>
                  <wp:positionH relativeFrom="column">
                    <wp:posOffset>3810</wp:posOffset>
                  </wp:positionH>
                  <wp:positionV relativeFrom="paragraph">
                    <wp:posOffset>-29210</wp:posOffset>
                  </wp:positionV>
                  <wp:extent cx="3971925" cy="1404620"/>
                  <wp:effectExtent l="0" t="0" r="0" b="571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1925" cy="1404620"/>
                          </a:xfrm>
                          <a:prstGeom prst="rect">
                            <a:avLst/>
                          </a:prstGeom>
                          <a:noFill/>
                          <a:ln w="9525">
                            <a:noFill/>
                            <a:miter lim="800000"/>
                            <a:headEnd/>
                            <a:tailEnd/>
                          </a:ln>
                        </wps:spPr>
                        <wps:txbx>
                          <w:txbxContent>
                            <w:p w14:paraId="383034B6" w14:textId="537CBAFC" w:rsidR="00421B5C" w:rsidRDefault="00421B5C" w:rsidP="00421B5C">
                              <w:pPr>
                                <w:spacing w:after="0" w:line="240" w:lineRule="auto"/>
                                <w:ind w:left="11" w:right="57" w:hanging="11"/>
                                <w:rPr>
                                  <w:sz w:val="14"/>
                                  <w:szCs w:val="14"/>
                                </w:rPr>
                              </w:pPr>
                              <w:r>
                                <w:rPr>
                                  <w:sz w:val="14"/>
                                  <w:szCs w:val="14"/>
                                </w:rPr>
                                <w:t>Câmara Nacional de Modelos de Licitações e Contratos da Consultoria-Geral da União</w:t>
                              </w:r>
                            </w:p>
                            <w:p w14:paraId="2C62F426" w14:textId="77777777" w:rsidR="00421B5C" w:rsidRDefault="00421B5C" w:rsidP="00421B5C">
                              <w:pPr>
                                <w:spacing w:after="0" w:line="240" w:lineRule="auto"/>
                                <w:ind w:left="11" w:right="57" w:hanging="11"/>
                                <w:rPr>
                                  <w:sz w:val="14"/>
                                  <w:szCs w:val="14"/>
                                </w:rPr>
                              </w:pPr>
                              <w:r>
                                <w:rPr>
                                  <w:sz w:val="14"/>
                                  <w:szCs w:val="14"/>
                                </w:rPr>
                                <w:t>Modelo de Termo de Referência para pregão – Serviços comuns de engenharia</w:t>
                              </w:r>
                            </w:p>
                            <w:p w14:paraId="6B3D1AF6" w14:textId="77777777" w:rsidR="00421B5C" w:rsidRPr="00421B5C" w:rsidRDefault="00421B5C" w:rsidP="00421B5C">
                              <w:pPr>
                                <w:spacing w:after="0" w:line="240" w:lineRule="auto"/>
                                <w:ind w:left="11" w:right="57" w:hanging="11"/>
                                <w:rPr>
                                  <w:sz w:val="14"/>
                                  <w:szCs w:val="14"/>
                                </w:rPr>
                              </w:pPr>
                              <w:r>
                                <w:rPr>
                                  <w:sz w:val="14"/>
                                  <w:szCs w:val="14"/>
                                </w:rPr>
                                <w:t>Atualização: setembro/2021</w:t>
                              </w:r>
                            </w:p>
                            <w:p w14:paraId="24EBB11C" w14:textId="41B83958" w:rsidR="00421B5C" w:rsidRDefault="00421B5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F0F8C1" id="_x0000_t202" coordsize="21600,21600" o:spt="202" path="m,l,21600r21600,l21600,xe">
                  <v:stroke joinstyle="miter"/>
                  <v:path gradientshapeok="t" o:connecttype="rect"/>
                </v:shapetype>
                <v:shape id="Caixa de Texto 2" o:spid="_x0000_s1026" type="#_x0000_t202" style="position:absolute;left:0;text-align:left;margin-left:.3pt;margin-top:-2.3pt;width:312.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" filled="f" stroked="f">
                  <v:textbox style="mso-fit-shape-to-text:t">
                    <w:txbxContent>
                      <w:p w14:paraId="383034B6" w14:textId="537CBAFC" w:rsidR="00421B5C" w:rsidRDefault="00421B5C" w:rsidP="00421B5C">
                        <w:pPr>
                          <w:spacing w:after="0" w:line="240" w:lineRule="auto"/>
                          <w:ind w:left="11" w:right="57" w:hanging="11"/>
                          <w:rPr>
                            <w:sz w:val="14"/>
                            <w:szCs w:val="14"/>
                          </w:rPr>
                        </w:pPr>
                        <w:r>
                          <w:rPr>
                            <w:sz w:val="14"/>
                            <w:szCs w:val="14"/>
                          </w:rPr>
                          <w:t>Câmara Nacional de Modelos de Licitações e Contratos da Consultoria-Geral da União</w:t>
                        </w:r>
                      </w:p>
                      <w:p w14:paraId="2C62F426" w14:textId="77777777" w:rsidR="00421B5C" w:rsidRDefault="00421B5C" w:rsidP="00421B5C">
                        <w:pPr>
                          <w:spacing w:after="0" w:line="240" w:lineRule="auto"/>
                          <w:ind w:left="11" w:right="57" w:hanging="11"/>
                          <w:rPr>
                            <w:sz w:val="14"/>
                            <w:szCs w:val="14"/>
                          </w:rPr>
                        </w:pPr>
                        <w:r>
                          <w:rPr>
                            <w:sz w:val="14"/>
                            <w:szCs w:val="14"/>
                          </w:rPr>
                          <w:t>Modelo de Termo de Referência para pregão – Serviços comuns de engenharia</w:t>
                        </w:r>
                      </w:p>
                      <w:p w14:paraId="6B3D1AF6" w14:textId="77777777" w:rsidR="00421B5C" w:rsidRPr="00421B5C" w:rsidRDefault="00421B5C" w:rsidP="00421B5C">
                        <w:pPr>
                          <w:spacing w:after="0" w:line="240" w:lineRule="auto"/>
                          <w:ind w:left="11" w:right="57" w:hanging="11"/>
                          <w:rPr>
                            <w:sz w:val="14"/>
                            <w:szCs w:val="14"/>
                          </w:rPr>
                        </w:pPr>
                        <w:r>
                          <w:rPr>
                            <w:sz w:val="14"/>
                            <w:szCs w:val="14"/>
                          </w:rPr>
                          <w:t>Atualização: setembro/2021</w:t>
                        </w:r>
                      </w:p>
                      <w:p w14:paraId="24EBB11C" w14:textId="41B83958" w:rsidR="00421B5C" w:rsidRDefault="00421B5C"/>
                    </w:txbxContent>
                  </v:textbox>
                  <w10:wrap type="square"/>
                </v:shape>
              </w:pict>
            </mc:Fallback>
          </mc:AlternateContent>
        </w:r>
        <w:r>
          <w:fldChar w:fldCharType="begin"/>
        </w:r>
        <w:r>
          <w:instrText>PAGE   \* MERGEFORMAT</w:instrText>
        </w:r>
        <w:r>
          <w:fldChar w:fldCharType="separate"/>
        </w:r>
        <w:r w:rsidR="00AA33CB">
          <w:rPr>
            <w:noProof/>
          </w:rPr>
          <w:t>8</w:t>
        </w:r>
        <w:r>
          <w:fldChar w:fldCharType="end"/>
        </w:r>
        <w:r>
          <w:t xml:space="preserve"> | </w:t>
        </w:r>
        <w:r>
          <w:rPr>
            <w:color w:val="7F7F7F" w:themeColor="background1" w:themeShade="7F"/>
            <w:spacing w:val="60"/>
          </w:rPr>
          <w:t>Página</w:t>
        </w:r>
      </w:p>
    </w:sdtContent>
  </w:sdt>
  <w:p w14:paraId="231E0AF5" w14:textId="4E535039" w:rsidR="00421B5C" w:rsidRDefault="00421B5C" w:rsidP="00421B5C">
    <w:pPr>
      <w:pStyle w:val="Rodap"/>
      <w:ind w:left="11" w:right="57" w:hanging="11"/>
    </w:pPr>
  </w:p>
  <w:p w14:paraId="60DF6A30" w14:textId="2239CB09" w:rsidR="00421B5C" w:rsidRDefault="00421B5C" w:rsidP="00421B5C">
    <w:pPr>
      <w:pStyle w:val="Rodap"/>
      <w:ind w:left="11" w:right="57" w:hanging="11"/>
    </w:pPr>
  </w:p>
  <w:p w14:paraId="1E2ED663" w14:textId="3305EB20" w:rsidR="00421B5C" w:rsidRDefault="00421B5C" w:rsidP="00421B5C">
    <w:pPr>
      <w:pStyle w:val="Rodap"/>
      <w:ind w:left="11" w:right="57" w:hanging="11"/>
    </w:pPr>
  </w:p>
  <w:p w14:paraId="0519F52F" w14:textId="77777777" w:rsidR="00421B5C" w:rsidRDefault="00421B5C" w:rsidP="00421B5C">
    <w:pPr>
      <w:pStyle w:val="Rodap"/>
      <w:ind w:left="11" w:right="57" w:hanging="11"/>
    </w:pPr>
  </w:p>
  <w:p w14:paraId="7C0C4689" w14:textId="77777777" w:rsidR="00421B5C" w:rsidRDefault="00421B5C" w:rsidP="00421B5C">
    <w:pPr>
      <w:pStyle w:val="Rodap"/>
      <w:ind w:left="11" w:right="57" w:hanging="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962301"/>
      <w:docPartObj>
        <w:docPartGallery w:val="Page Numbers (Bottom of Page)"/>
        <w:docPartUnique/>
      </w:docPartObj>
    </w:sdtPr>
    <w:sdtEndPr>
      <w:rPr>
        <w:sz w:val="14"/>
        <w:szCs w:val="14"/>
      </w:rPr>
    </w:sdtEndPr>
    <w:sdtContent>
      <w:p w14:paraId="0B5D5D28" w14:textId="2FC1BEFB" w:rsidR="008A2A82" w:rsidRDefault="008A2A82" w:rsidP="008A2A82">
        <w:pPr>
          <w:pStyle w:val="Rodap"/>
          <w:pBdr>
            <w:top w:val="single" w:sz="4" w:space="1" w:color="D9D9D9" w:themeColor="background1" w:themeShade="D9"/>
          </w:pBdr>
          <w:jc w:val="right"/>
          <w:rPr>
            <w:color w:val="7F7F7F" w:themeColor="background1" w:themeShade="7F"/>
            <w:spacing w:val="60"/>
          </w:rPr>
        </w:pPr>
        <w:r>
          <w:rPr>
            <w:noProof/>
          </w:rPr>
          <mc:AlternateContent>
            <mc:Choice Requires="wps">
              <w:drawing>
                <wp:anchor distT="0" distB="0" distL="114300" distR="114300" simplePos="0" relativeHeight="251662336" behindDoc="0" locked="0" layoutInCell="1" allowOverlap="1" wp14:anchorId="36C872AF" wp14:editId="622CB7C3">
                  <wp:simplePos x="0" y="0"/>
                  <wp:positionH relativeFrom="column">
                    <wp:posOffset>5147309</wp:posOffset>
                  </wp:positionH>
                  <wp:positionV relativeFrom="paragraph">
                    <wp:posOffset>15875</wp:posOffset>
                  </wp:positionV>
                  <wp:extent cx="1076325" cy="276225"/>
                  <wp:effectExtent l="0" t="0" r="9525" b="9525"/>
                  <wp:wrapNone/>
                  <wp:docPr id="12" name="Retângulo 12"/>
                  <wp:cNvGraphicFramePr/>
                  <a:graphic xmlns:a="http://schemas.openxmlformats.org/drawingml/2006/main">
                    <a:graphicData uri="http://schemas.microsoft.com/office/word/2010/wordprocessingShape">
                      <wps:wsp>
                        <wps:cNvSpPr/>
                        <wps:spPr>
                          <a:xfrm>
                            <a:off x="0" y="0"/>
                            <a:ext cx="1076325" cy="2762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4B8F6D9" id="Retângulo 12" o:spid="_x0000_s1026" style="position:absolute;margin-left:405.3pt;margin-top:1.25pt;width:84.75pt;height:21.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" fillcolor="white [3212]" stroked="f" strokeweight="1pt"/>
              </w:pict>
            </mc:Fallback>
          </mc:AlternateContent>
        </w:r>
        <w:r>
          <w:rPr>
            <w:noProof/>
          </w:rPr>
          <mc:AlternateContent>
            <mc:Choice Requires="wps">
              <w:drawing>
                <wp:anchor distT="45720" distB="45720" distL="114300" distR="114300" simplePos="0" relativeHeight="251661312" behindDoc="0" locked="0" layoutInCell="1" allowOverlap="1" wp14:anchorId="40A6E4E5" wp14:editId="5DA7F79C">
                  <wp:simplePos x="0" y="0"/>
                  <wp:positionH relativeFrom="column">
                    <wp:posOffset>3810</wp:posOffset>
                  </wp:positionH>
                  <wp:positionV relativeFrom="paragraph">
                    <wp:posOffset>-29210</wp:posOffset>
                  </wp:positionV>
                  <wp:extent cx="3971925" cy="1404620"/>
                  <wp:effectExtent l="0" t="0" r="0" b="5715"/>
                  <wp:wrapSquare wrapText="bothSides"/>
                  <wp:docPr id="1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1925" cy="1404620"/>
                          </a:xfrm>
                          <a:prstGeom prst="rect">
                            <a:avLst/>
                          </a:prstGeom>
                          <a:noFill/>
                          <a:ln w="9525">
                            <a:noFill/>
                            <a:miter lim="800000"/>
                            <a:headEnd/>
                            <a:tailEnd/>
                          </a:ln>
                        </wps:spPr>
                        <wps:txbx>
                          <w:txbxContent>
                            <w:p w14:paraId="4674236B" w14:textId="77777777" w:rsidR="008A2A82" w:rsidRDefault="008A2A82" w:rsidP="008A2A82">
                              <w:pPr>
                                <w:spacing w:after="0" w:line="240" w:lineRule="auto"/>
                                <w:ind w:left="11" w:right="57" w:hanging="11"/>
                                <w:rPr>
                                  <w:sz w:val="14"/>
                                  <w:szCs w:val="14"/>
                                </w:rPr>
                              </w:pPr>
                              <w:r>
                                <w:rPr>
                                  <w:sz w:val="14"/>
                                  <w:szCs w:val="14"/>
                                </w:rPr>
                                <w:t>Câmara Nacional de Modelos de Licitações e Contratos da Consultoria-Geral da União</w:t>
                              </w:r>
                            </w:p>
                            <w:p w14:paraId="707FA5EC" w14:textId="77777777" w:rsidR="008A2A82" w:rsidRDefault="008A2A82" w:rsidP="008A2A82">
                              <w:pPr>
                                <w:spacing w:after="0" w:line="240" w:lineRule="auto"/>
                                <w:ind w:left="11" w:right="57" w:hanging="11"/>
                                <w:rPr>
                                  <w:sz w:val="14"/>
                                  <w:szCs w:val="14"/>
                                </w:rPr>
                              </w:pPr>
                              <w:r>
                                <w:rPr>
                                  <w:sz w:val="14"/>
                                  <w:szCs w:val="14"/>
                                </w:rPr>
                                <w:t>Modelo de Termo de Referência para pregão – Serviços comuns de engenharia</w:t>
                              </w:r>
                            </w:p>
                            <w:p w14:paraId="6C0D37B5" w14:textId="77777777" w:rsidR="008A2A82" w:rsidRPr="00421B5C" w:rsidRDefault="008A2A82" w:rsidP="008A2A82">
                              <w:pPr>
                                <w:spacing w:after="0" w:line="240" w:lineRule="auto"/>
                                <w:ind w:left="11" w:right="57" w:hanging="11"/>
                                <w:rPr>
                                  <w:sz w:val="14"/>
                                  <w:szCs w:val="14"/>
                                </w:rPr>
                              </w:pPr>
                              <w:r>
                                <w:rPr>
                                  <w:sz w:val="14"/>
                                  <w:szCs w:val="14"/>
                                </w:rPr>
                                <w:t>Atualização: setembro/2021</w:t>
                              </w:r>
                            </w:p>
                            <w:p w14:paraId="521F0706" w14:textId="77777777" w:rsidR="008A2A82" w:rsidRDefault="008A2A82" w:rsidP="008A2A8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A6E4E5" id="_x0000_t202" coordsize="21600,21600" o:spt="202" path="m,l,21600r21600,l21600,xe">
                  <v:stroke joinstyle="miter"/>
                  <v:path gradientshapeok="t" o:connecttype="rect"/>
                </v:shapetype>
                <v:shape id="_x0000_s1027" type="#_x0000_t202" style="position:absolute;left:0;text-align:left;margin-left:.3pt;margin-top:-2.3pt;width:312.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" filled="f" stroked="f">
                  <v:textbox style="mso-fit-shape-to-text:t">
                    <w:txbxContent>
                      <w:p w14:paraId="4674236B" w14:textId="77777777" w:rsidR="008A2A82" w:rsidRDefault="008A2A82" w:rsidP="008A2A82">
                        <w:pPr>
                          <w:spacing w:after="0" w:line="240" w:lineRule="auto"/>
                          <w:ind w:left="11" w:right="57" w:hanging="11"/>
                          <w:rPr>
                            <w:sz w:val="14"/>
                            <w:szCs w:val="14"/>
                          </w:rPr>
                        </w:pPr>
                        <w:r>
                          <w:rPr>
                            <w:sz w:val="14"/>
                            <w:szCs w:val="14"/>
                          </w:rPr>
                          <w:t>Câmara Nacional de Modelos de Licitações e Contratos da Consultoria-Geral da União</w:t>
                        </w:r>
                      </w:p>
                      <w:p w14:paraId="707FA5EC" w14:textId="77777777" w:rsidR="008A2A82" w:rsidRDefault="008A2A82" w:rsidP="008A2A82">
                        <w:pPr>
                          <w:spacing w:after="0" w:line="240" w:lineRule="auto"/>
                          <w:ind w:left="11" w:right="57" w:hanging="11"/>
                          <w:rPr>
                            <w:sz w:val="14"/>
                            <w:szCs w:val="14"/>
                          </w:rPr>
                        </w:pPr>
                        <w:r>
                          <w:rPr>
                            <w:sz w:val="14"/>
                            <w:szCs w:val="14"/>
                          </w:rPr>
                          <w:t>Modelo de Termo de Referência para pregão – Serviços comuns de engenharia</w:t>
                        </w:r>
                      </w:p>
                      <w:p w14:paraId="6C0D37B5" w14:textId="77777777" w:rsidR="008A2A82" w:rsidRPr="00421B5C" w:rsidRDefault="008A2A82" w:rsidP="008A2A82">
                        <w:pPr>
                          <w:spacing w:after="0" w:line="240" w:lineRule="auto"/>
                          <w:ind w:left="11" w:right="57" w:hanging="11"/>
                          <w:rPr>
                            <w:sz w:val="14"/>
                            <w:szCs w:val="14"/>
                          </w:rPr>
                        </w:pPr>
                        <w:r>
                          <w:rPr>
                            <w:sz w:val="14"/>
                            <w:szCs w:val="14"/>
                          </w:rPr>
                          <w:t>Atualização: setembro/2021</w:t>
                        </w:r>
                      </w:p>
                      <w:p w14:paraId="521F0706" w14:textId="77777777" w:rsidR="008A2A82" w:rsidRDefault="008A2A82" w:rsidP="008A2A82"/>
                    </w:txbxContent>
                  </v:textbox>
                  <w10:wrap type="square"/>
                </v:shape>
              </w:pict>
            </mc:Fallback>
          </mc:AlternateContent>
        </w:r>
        <w:r>
          <w:fldChar w:fldCharType="begin"/>
        </w:r>
        <w:r>
          <w:instrText>PAGE   \* MERGEFORMAT</w:instrText>
        </w:r>
        <w:r>
          <w:fldChar w:fldCharType="separate"/>
        </w:r>
        <w:r w:rsidR="00AA33CB">
          <w:rPr>
            <w:noProof/>
          </w:rPr>
          <w:t>1</w:t>
        </w:r>
        <w:r>
          <w:fldChar w:fldCharType="end"/>
        </w:r>
        <w:r>
          <w:t xml:space="preserve"> | </w:t>
        </w:r>
        <w:r>
          <w:rPr>
            <w:color w:val="7F7F7F" w:themeColor="background1" w:themeShade="7F"/>
            <w:spacing w:val="60"/>
          </w:rPr>
          <w:t>Página</w:t>
        </w:r>
      </w:p>
    </w:sdtContent>
  </w:sdt>
  <w:p w14:paraId="17CB7132" w14:textId="77777777" w:rsidR="008A2A82" w:rsidRDefault="008A2A82" w:rsidP="008A2A82">
    <w:pPr>
      <w:pStyle w:val="Rodap"/>
      <w:ind w:left="11" w:right="57" w:hanging="11"/>
    </w:pPr>
  </w:p>
  <w:p w14:paraId="20DE6BC5" w14:textId="77777777" w:rsidR="008A2A82" w:rsidRDefault="008A2A82" w:rsidP="008A2A82">
    <w:pPr>
      <w:pStyle w:val="Rodap"/>
      <w:ind w:left="11" w:right="57" w:hanging="11"/>
    </w:pPr>
  </w:p>
  <w:p w14:paraId="0FD9283B" w14:textId="77777777" w:rsidR="008A2A82" w:rsidRDefault="008A2A82" w:rsidP="008A2A82">
    <w:pPr>
      <w:pStyle w:val="Rodap"/>
      <w:ind w:left="11" w:right="57" w:hanging="11"/>
    </w:pPr>
  </w:p>
  <w:p w14:paraId="18E913BC" w14:textId="77777777" w:rsidR="008A2A82" w:rsidRDefault="008A2A82" w:rsidP="008A2A82">
    <w:pPr>
      <w:pStyle w:val="Rodap"/>
      <w:ind w:left="11" w:right="57" w:hanging="11"/>
    </w:pPr>
  </w:p>
  <w:p w14:paraId="24406C25" w14:textId="77777777" w:rsidR="008A2A82" w:rsidRDefault="008A2A8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A19E7" w14:textId="77777777" w:rsidR="00F632FA" w:rsidRDefault="007A0A19">
      <w:pPr>
        <w:spacing w:after="0" w:line="240" w:lineRule="auto"/>
      </w:pPr>
      <w:r>
        <w:separator/>
      </w:r>
    </w:p>
  </w:footnote>
  <w:footnote w:type="continuationSeparator" w:id="0">
    <w:p w14:paraId="246A28F2" w14:textId="77777777" w:rsidR="00F632FA" w:rsidRDefault="007A0A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5EDA2" w14:textId="77777777" w:rsidR="008104F1" w:rsidRDefault="007A0A19">
    <w:pPr>
      <w:pStyle w:val="Cabealho"/>
    </w:pPr>
    <w:r>
      <w:rPr>
        <w:noProof/>
      </w:rPr>
      <w:drawing>
        <wp:anchor distT="0" distB="0" distL="114300" distR="114300" simplePos="0" relativeHeight="14" behindDoc="1" locked="0" layoutInCell="1" allowOverlap="1" wp14:anchorId="0F25F7E2" wp14:editId="3EA347C8">
          <wp:simplePos x="0" y="0"/>
          <wp:positionH relativeFrom="page">
            <wp:posOffset>901065</wp:posOffset>
          </wp:positionH>
          <wp:positionV relativeFrom="page">
            <wp:posOffset>452120</wp:posOffset>
          </wp:positionV>
          <wp:extent cx="5757545" cy="60134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pic:cNvPicPr>
                    <a:picLocks noChangeAspect="1" noChangeArrowheads="1"/>
                  </pic:cNvPicPr>
                </pic:nvPicPr>
                <pic:blipFill>
                  <a:blip r:embed="rId1"/>
                  <a:stretch>
                    <a:fillRect/>
                  </a:stretch>
                </pic:blipFill>
                <pic:spPr bwMode="auto">
                  <a:xfrm>
                    <a:off x="0" y="0"/>
                    <a:ext cx="5757545" cy="60134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F2611B"/>
    <w:multiLevelType w:val="multilevel"/>
    <w:tmpl w:val="3886CBA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5CA03ABA"/>
    <w:multiLevelType w:val="multilevel"/>
    <w:tmpl w:val="827C54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FAA59F2"/>
    <w:multiLevelType w:val="multilevel"/>
    <w:tmpl w:val="B658E5A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4F1"/>
    <w:rsid w:val="0014164A"/>
    <w:rsid w:val="00421B5C"/>
    <w:rsid w:val="007A0A19"/>
    <w:rsid w:val="008104F1"/>
    <w:rsid w:val="008A2A82"/>
    <w:rsid w:val="008D3982"/>
    <w:rsid w:val="00AA33CB"/>
    <w:rsid w:val="00DA1EAD"/>
    <w:rsid w:val="00E2305D"/>
    <w:rsid w:val="00F632FA"/>
    <w:rsid w:val="00FB071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667814"/>
  <w15:docId w15:val="{B25783F3-A554-40B8-945A-6A90B5C2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30" w:line="247" w:lineRule="auto"/>
      <w:ind w:left="10" w:right="59" w:hanging="10"/>
      <w:jc w:val="both"/>
    </w:pPr>
    <w:rPr>
      <w:rFonts w:ascii="Arial" w:eastAsia="Arial" w:hAnsi="Arial" w:cs="Arial"/>
      <w:color w:val="000000"/>
      <w:sz w:val="22"/>
    </w:rPr>
  </w:style>
  <w:style w:type="paragraph" w:styleId="Ttulo1">
    <w:name w:val="heading 1"/>
    <w:basedOn w:val="Ttulo"/>
    <w:next w:val="Normal"/>
    <w:link w:val="Ttulo1Char"/>
    <w:uiPriority w:val="9"/>
    <w:unhideWhenUsed/>
    <w:qFormat/>
    <w:pPr>
      <w:keepLines/>
      <w:pBdr>
        <w:top w:val="single" w:sz="4" w:space="0" w:color="000001"/>
        <w:left w:val="single" w:sz="4" w:space="0" w:color="000001"/>
        <w:bottom w:val="single" w:sz="4" w:space="0" w:color="000001"/>
        <w:right w:val="single" w:sz="4" w:space="0" w:color="000001"/>
      </w:pBdr>
      <w:shd w:val="clear" w:color="auto" w:fill="BFBFBF"/>
      <w:spacing w:after="280"/>
      <w:ind w:right="432"/>
      <w:jc w:val="center"/>
      <w:outlineLvl w:val="0"/>
    </w:pPr>
    <w:rPr>
      <w:rFonts w:ascii="Times New Roman" w:eastAsia="Times New Roman" w:hAnsi="Times New Roman" w:cs="Times New Roman"/>
      <w:b/>
      <w:sz w:val="32"/>
    </w:rPr>
  </w:style>
  <w:style w:type="paragraph" w:styleId="Ttulo2">
    <w:name w:val="heading 2"/>
    <w:basedOn w:val="Normal"/>
    <w:next w:val="Normal"/>
    <w:link w:val="Ttulo2Char"/>
    <w:uiPriority w:val="9"/>
    <w:unhideWhenUsed/>
    <w:qFormat/>
    <w:rsid w:val="005E68E7"/>
    <w:pPr>
      <w:spacing w:after="0" w:line="240" w:lineRule="auto"/>
      <w:ind w:left="0" w:right="0" w:firstLine="0"/>
      <w:outlineLvl w:val="1"/>
    </w:pPr>
    <w:rPr>
      <w:rFonts w:asciiTheme="minorHAnsi" w:eastAsia="Times New Roman" w:hAnsiTheme="minorHAnsi" w:cstheme="minorHAnsi"/>
      <w:b/>
      <w:bCs/>
      <w:caps/>
      <w:color w:val="00000A"/>
      <w:sz w:val="24"/>
      <w:szCs w:val="24"/>
    </w:rPr>
  </w:style>
  <w:style w:type="paragraph" w:styleId="Ttulo3">
    <w:name w:val="heading 3"/>
    <w:basedOn w:val="Ttulo2"/>
    <w:next w:val="Normal"/>
    <w:link w:val="Ttulo3Char"/>
    <w:uiPriority w:val="9"/>
    <w:unhideWhenUsed/>
    <w:qFormat/>
    <w:rsid w:val="005E68E7"/>
    <w:pPr>
      <w:outlineLvl w:val="2"/>
    </w:pPr>
  </w:style>
  <w:style w:type="paragraph" w:styleId="Ttulo4">
    <w:name w:val="heading 4"/>
    <w:basedOn w:val="Normal"/>
    <w:next w:val="Normal"/>
    <w:link w:val="Ttulo4Char"/>
    <w:uiPriority w:val="9"/>
    <w:unhideWhenUsed/>
    <w:qFormat/>
    <w:rsid w:val="004A1C42"/>
    <w:pPr>
      <w:spacing w:after="0" w:line="240" w:lineRule="auto"/>
      <w:ind w:left="0" w:right="0" w:firstLine="0"/>
      <w:outlineLvl w:val="3"/>
    </w:pPr>
    <w:rPr>
      <w:rFonts w:asciiTheme="minorHAnsi" w:eastAsia="Times New Roman" w:hAnsiTheme="minorHAnsi" w:cstheme="minorHAnsi"/>
      <w:b/>
      <w:bCs/>
      <w:color w:val="00000A"/>
      <w:sz w:val="24"/>
      <w:szCs w:val="24"/>
    </w:rPr>
  </w:style>
  <w:style w:type="paragraph" w:styleId="Ttulo5">
    <w:name w:val="heading 5"/>
    <w:basedOn w:val="Normal"/>
    <w:next w:val="Normal"/>
    <w:link w:val="Ttulo5Char"/>
    <w:uiPriority w:val="9"/>
    <w:unhideWhenUsed/>
    <w:qFormat/>
    <w:rsid w:val="004A1C42"/>
    <w:pPr>
      <w:spacing w:after="0" w:line="240" w:lineRule="auto"/>
      <w:ind w:right="0"/>
      <w:outlineLvl w:val="4"/>
    </w:pPr>
    <w:rPr>
      <w:rFonts w:asciiTheme="minorHAnsi" w:eastAsia="Times New Roman" w:hAnsiTheme="minorHAnsi" w:cstheme="minorHAnsi"/>
      <w:b/>
      <w:bCs/>
      <w:caps/>
      <w:color w:val="00000A"/>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link w:val="Ttulo3"/>
    <w:uiPriority w:val="9"/>
    <w:qFormat/>
    <w:rsid w:val="005E68E7"/>
    <w:rPr>
      <w:rFonts w:eastAsia="Times New Roman" w:cstheme="minorHAnsi"/>
      <w:b/>
      <w:bCs/>
      <w:caps/>
      <w:color w:val="00000A"/>
      <w:sz w:val="24"/>
      <w:szCs w:val="24"/>
    </w:rPr>
  </w:style>
  <w:style w:type="character" w:customStyle="1" w:styleId="Ttulo2Char">
    <w:name w:val="Título 2 Char"/>
    <w:link w:val="Ttulo2"/>
    <w:uiPriority w:val="9"/>
    <w:qFormat/>
    <w:rsid w:val="005E68E7"/>
    <w:rPr>
      <w:rFonts w:eastAsia="Times New Roman" w:cstheme="minorHAnsi"/>
      <w:b/>
      <w:bCs/>
      <w:caps/>
      <w:color w:val="00000A"/>
      <w:sz w:val="24"/>
      <w:szCs w:val="24"/>
    </w:rPr>
  </w:style>
  <w:style w:type="character" w:customStyle="1" w:styleId="Ttulo1Char">
    <w:name w:val="Título 1 Char"/>
    <w:link w:val="Ttulo1"/>
    <w:qFormat/>
    <w:rPr>
      <w:rFonts w:ascii="Times New Roman" w:eastAsia="Times New Roman" w:hAnsi="Times New Roman" w:cs="Times New Roman"/>
      <w:b/>
      <w:color w:val="000000"/>
      <w:sz w:val="32"/>
    </w:rPr>
  </w:style>
  <w:style w:type="character" w:customStyle="1" w:styleId="CabealhoChar">
    <w:name w:val="Cabeçalho Char"/>
    <w:basedOn w:val="Fontepargpadro"/>
    <w:link w:val="Cabealho"/>
    <w:uiPriority w:val="99"/>
    <w:qFormat/>
    <w:rsid w:val="0009230F"/>
    <w:rPr>
      <w:rFonts w:ascii="Arial" w:eastAsia="Arial" w:hAnsi="Arial" w:cs="Arial"/>
      <w:color w:val="000000"/>
    </w:rPr>
  </w:style>
  <w:style w:type="character" w:customStyle="1" w:styleId="RodapChar">
    <w:name w:val="Rodapé Char"/>
    <w:basedOn w:val="Fontepargpadro"/>
    <w:link w:val="Rodap"/>
    <w:uiPriority w:val="99"/>
    <w:qFormat/>
    <w:rsid w:val="0009230F"/>
    <w:rPr>
      <w:rFonts w:ascii="Arial" w:eastAsia="Arial" w:hAnsi="Arial" w:cs="Arial"/>
      <w:color w:val="000000"/>
    </w:rPr>
  </w:style>
  <w:style w:type="character" w:customStyle="1" w:styleId="Corpodetexto2Char">
    <w:name w:val="Corpo de texto 2 Char"/>
    <w:basedOn w:val="Fontepargpadro"/>
    <w:link w:val="Corpodetexto2"/>
    <w:semiHidden/>
    <w:qFormat/>
    <w:rsid w:val="0046088C"/>
    <w:rPr>
      <w:rFonts w:ascii="Arial" w:eastAsia="Andale Sans UI" w:hAnsi="Arial" w:cs="Times New Roman"/>
      <w:sz w:val="24"/>
      <w:szCs w:val="24"/>
    </w:rPr>
  </w:style>
  <w:style w:type="character" w:styleId="Refdecomentrio">
    <w:name w:val="annotation reference"/>
    <w:basedOn w:val="Fontepargpadro"/>
    <w:uiPriority w:val="99"/>
    <w:semiHidden/>
    <w:unhideWhenUsed/>
    <w:qFormat/>
    <w:rsid w:val="00EE730D"/>
    <w:rPr>
      <w:sz w:val="16"/>
      <w:szCs w:val="16"/>
    </w:rPr>
  </w:style>
  <w:style w:type="character" w:customStyle="1" w:styleId="TextodecomentrioChar">
    <w:name w:val="Texto de comentário Char"/>
    <w:basedOn w:val="Fontepargpadro"/>
    <w:link w:val="Textodecomentrio"/>
    <w:uiPriority w:val="99"/>
    <w:semiHidden/>
    <w:qFormat/>
    <w:rsid w:val="00EE730D"/>
    <w:rPr>
      <w:rFonts w:ascii="Arial" w:eastAsia="Arial" w:hAnsi="Arial" w:cs="Arial"/>
      <w:color w:val="000000"/>
      <w:sz w:val="20"/>
      <w:szCs w:val="20"/>
    </w:rPr>
  </w:style>
  <w:style w:type="character" w:customStyle="1" w:styleId="AssuntodocomentrioChar">
    <w:name w:val="Assunto do comentário Char"/>
    <w:basedOn w:val="TextodecomentrioChar"/>
    <w:link w:val="Assuntodocomentrio"/>
    <w:uiPriority w:val="99"/>
    <w:semiHidden/>
    <w:qFormat/>
    <w:rsid w:val="00EE730D"/>
    <w:rPr>
      <w:rFonts w:ascii="Arial" w:eastAsia="Arial" w:hAnsi="Arial" w:cs="Arial"/>
      <w:b/>
      <w:bCs/>
      <w:color w:val="000000"/>
      <w:sz w:val="20"/>
      <w:szCs w:val="20"/>
    </w:rPr>
  </w:style>
  <w:style w:type="character" w:customStyle="1" w:styleId="TextodebaloChar">
    <w:name w:val="Texto de balão Char"/>
    <w:basedOn w:val="Fontepargpadro"/>
    <w:link w:val="Textodebalo"/>
    <w:uiPriority w:val="99"/>
    <w:semiHidden/>
    <w:qFormat/>
    <w:rsid w:val="00EE730D"/>
    <w:rPr>
      <w:rFonts w:ascii="Segoe UI" w:eastAsia="Arial" w:hAnsi="Segoe UI" w:cs="Segoe UI"/>
      <w:color w:val="000000"/>
      <w:sz w:val="18"/>
      <w:szCs w:val="18"/>
    </w:rPr>
  </w:style>
  <w:style w:type="character" w:customStyle="1" w:styleId="ListLabel1">
    <w:name w:val="ListLabel 1"/>
    <w:qFormat/>
    <w:rPr>
      <w:rFonts w:eastAsia="Times New Roman" w:cs="Arial"/>
      <w:b w:val="0"/>
      <w:i w:val="0"/>
      <w:strike w:val="0"/>
      <w:dstrike w:val="0"/>
      <w:color w:val="000000"/>
      <w:position w:val="0"/>
      <w:sz w:val="22"/>
      <w:szCs w:val="22"/>
      <w:highlight w:val="white"/>
      <w:u w:val="none" w:color="000000"/>
      <w:vertAlign w:val="baseline"/>
    </w:rPr>
  </w:style>
  <w:style w:type="character" w:customStyle="1" w:styleId="ListLabel2">
    <w:name w:val="ListLabel 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
    <w:name w:val="ListLabel 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
    <w:name w:val="ListLabel 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
    <w:name w:val="ListLabel 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6">
    <w:name w:val="ListLabel 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7">
    <w:name w:val="ListLabel 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8">
    <w:name w:val="ListLabel 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
    <w:name w:val="ListLabel 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
    <w:name w:val="ListLabel 10"/>
    <w:qFormat/>
    <w:rPr>
      <w:rFonts w:eastAsia="Times New Roman" w:cs="Arial"/>
      <w:b w:val="0"/>
      <w:i w:val="0"/>
      <w:strike w:val="0"/>
      <w:dstrike w:val="0"/>
      <w:color w:val="000000"/>
      <w:position w:val="0"/>
      <w:sz w:val="22"/>
      <w:szCs w:val="22"/>
      <w:highlight w:val="white"/>
      <w:u w:val="none" w:color="000000"/>
      <w:vertAlign w:val="baseline"/>
    </w:rPr>
  </w:style>
  <w:style w:type="character" w:customStyle="1" w:styleId="ListLabel11">
    <w:name w:val="ListLabel 1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2">
    <w:name w:val="ListLabel 1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3">
    <w:name w:val="ListLabel 1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
    <w:name w:val="ListLabel 1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
    <w:name w:val="ListLabel 1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6">
    <w:name w:val="ListLabel 1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7">
    <w:name w:val="ListLabel 1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8">
    <w:name w:val="ListLabel 1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
    <w:name w:val="ListLabel 19"/>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20">
    <w:name w:val="ListLabel 20"/>
    <w:qFormat/>
    <w:rPr>
      <w:rFonts w:eastAsia="Times New Roman" w:cs="Arial"/>
      <w:b w:val="0"/>
      <w:i w:val="0"/>
      <w:strike w:val="0"/>
      <w:dstrike w:val="0"/>
      <w:color w:val="000000"/>
      <w:position w:val="0"/>
      <w:sz w:val="20"/>
      <w:szCs w:val="22"/>
      <w:highlight w:val="white"/>
      <w:u w:val="none" w:color="000000"/>
      <w:vertAlign w:val="baseline"/>
    </w:rPr>
  </w:style>
  <w:style w:type="character" w:customStyle="1" w:styleId="ListLabel21">
    <w:name w:val="ListLabel 21"/>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22">
    <w:name w:val="ListLabel 22"/>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23">
    <w:name w:val="ListLabel 23"/>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24">
    <w:name w:val="ListLabel 24"/>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25">
    <w:name w:val="ListLabel 25"/>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26">
    <w:name w:val="ListLabel 26"/>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27">
    <w:name w:val="ListLabel 27"/>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28">
    <w:name w:val="ListLabel 28"/>
    <w:qFormat/>
    <w:rPr>
      <w:rFonts w:eastAsia="Arial" w:cs="Arial"/>
      <w:b w:val="0"/>
      <w:i w:val="0"/>
      <w:strike w:val="0"/>
      <w:dstrike w:val="0"/>
      <w:color w:val="000000"/>
      <w:position w:val="0"/>
      <w:sz w:val="20"/>
      <w:szCs w:val="22"/>
      <w:highlight w:val="white"/>
      <w:u w:val="none" w:color="000000"/>
      <w:vertAlign w:val="baseline"/>
    </w:rPr>
  </w:style>
  <w:style w:type="character" w:customStyle="1" w:styleId="ListLabel29">
    <w:name w:val="ListLabel 2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0">
    <w:name w:val="ListLabel 3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1">
    <w:name w:val="ListLabel 3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2">
    <w:name w:val="ListLabel 3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3">
    <w:name w:val="ListLabel 3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4">
    <w:name w:val="ListLabel 3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
    <w:name w:val="ListLabel 3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6">
    <w:name w:val="ListLabel 3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7">
    <w:name w:val="ListLabel 3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8">
    <w:name w:val="ListLabel 3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9">
    <w:name w:val="ListLabel 39"/>
    <w:qFormat/>
    <w:rPr>
      <w:rFonts w:eastAsia="Arial" w:cs="Arial"/>
      <w:b/>
      <w:i w:val="0"/>
      <w:strike w:val="0"/>
      <w:dstrike w:val="0"/>
      <w:color w:val="000000"/>
      <w:position w:val="0"/>
      <w:sz w:val="20"/>
      <w:szCs w:val="22"/>
      <w:highlight w:val="white"/>
      <w:u w:val="none" w:color="000000"/>
      <w:vertAlign w:val="baseline"/>
    </w:rPr>
  </w:style>
  <w:style w:type="character" w:customStyle="1" w:styleId="ListLabel40">
    <w:name w:val="ListLabel 4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1">
    <w:name w:val="ListLabel 4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2">
    <w:name w:val="ListLabel 4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3">
    <w:name w:val="ListLabel 4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4">
    <w:name w:val="ListLabel 4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5">
    <w:name w:val="ListLabel 4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6">
    <w:name w:val="ListLabel 46"/>
    <w:qFormat/>
    <w:rPr>
      <w:rFonts w:eastAsia="Times New Roman" w:cs="Arial"/>
      <w:b w:val="0"/>
      <w:i w:val="0"/>
      <w:strike w:val="0"/>
      <w:dstrike w:val="0"/>
      <w:color w:val="000000"/>
      <w:position w:val="0"/>
      <w:sz w:val="22"/>
      <w:szCs w:val="22"/>
      <w:highlight w:val="white"/>
      <w:u w:val="none" w:color="000000"/>
      <w:vertAlign w:val="baseline"/>
    </w:rPr>
  </w:style>
  <w:style w:type="character" w:customStyle="1" w:styleId="ListLabel47">
    <w:name w:val="ListLabel 4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8">
    <w:name w:val="ListLabel 4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
    <w:name w:val="ListLabel 4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0">
    <w:name w:val="ListLabel 5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1">
    <w:name w:val="ListLabel 5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
    <w:name w:val="ListLabel 5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3">
    <w:name w:val="ListLabel 5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4">
    <w:name w:val="ListLabel 5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5">
    <w:name w:val="ListLabel 55"/>
    <w:qFormat/>
    <w:rPr>
      <w:rFonts w:eastAsia="Times New Roman" w:cs="Arial"/>
      <w:b w:val="0"/>
      <w:i w:val="0"/>
      <w:strike w:val="0"/>
      <w:dstrike w:val="0"/>
      <w:color w:val="000000"/>
      <w:position w:val="0"/>
      <w:sz w:val="22"/>
      <w:szCs w:val="22"/>
      <w:highlight w:val="white"/>
      <w:u w:val="none" w:color="000000"/>
      <w:vertAlign w:val="baseline"/>
    </w:rPr>
  </w:style>
  <w:style w:type="character" w:customStyle="1" w:styleId="ListLabel56">
    <w:name w:val="ListLabel 56"/>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57">
    <w:name w:val="ListLabel 57"/>
    <w:qFormat/>
    <w:rPr>
      <w:rFonts w:eastAsia="Times New Roman" w:cs="Arial"/>
      <w:b w:val="0"/>
      <w:i w:val="0"/>
      <w:strike w:val="0"/>
      <w:dstrike w:val="0"/>
      <w:color w:val="000000"/>
      <w:position w:val="0"/>
      <w:sz w:val="20"/>
      <w:szCs w:val="22"/>
      <w:highlight w:val="white"/>
      <w:u w:val="none" w:color="000000"/>
      <w:vertAlign w:val="baseline"/>
    </w:rPr>
  </w:style>
  <w:style w:type="character" w:customStyle="1" w:styleId="ListLabel58">
    <w:name w:val="ListLabel 58"/>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59">
    <w:name w:val="ListLabel 59"/>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60">
    <w:name w:val="ListLabel 60"/>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61">
    <w:name w:val="ListLabel 61"/>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62">
    <w:name w:val="ListLabel 62"/>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63">
    <w:name w:val="ListLabel 63"/>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64">
    <w:name w:val="ListLabel 64"/>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65">
    <w:name w:val="ListLabel 65"/>
    <w:qFormat/>
    <w:rPr>
      <w:rFonts w:eastAsia="Arial" w:cs="Arial"/>
      <w:b w:val="0"/>
      <w:i w:val="0"/>
      <w:strike w:val="0"/>
      <w:dstrike w:val="0"/>
      <w:color w:val="000000"/>
      <w:position w:val="0"/>
      <w:sz w:val="20"/>
      <w:szCs w:val="22"/>
      <w:highlight w:val="white"/>
      <w:u w:val="none" w:color="000000"/>
      <w:vertAlign w:val="baseline"/>
    </w:rPr>
  </w:style>
  <w:style w:type="character" w:customStyle="1" w:styleId="ListLabel66">
    <w:name w:val="ListLabel 6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7">
    <w:name w:val="ListLabel 6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8">
    <w:name w:val="ListLabel 6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9">
    <w:name w:val="ListLabel 6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0">
    <w:name w:val="ListLabel 7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1">
    <w:name w:val="ListLabel 7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2">
    <w:name w:val="ListLabel 7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3">
    <w:name w:val="ListLabel 7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4">
    <w:name w:val="ListLabel 7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5">
    <w:name w:val="ListLabel 7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6">
    <w:name w:val="ListLabel 76"/>
    <w:qFormat/>
    <w:rPr>
      <w:rFonts w:eastAsia="Arial" w:cs="Arial"/>
      <w:b/>
      <w:i w:val="0"/>
      <w:strike w:val="0"/>
      <w:dstrike w:val="0"/>
      <w:color w:val="000000"/>
      <w:position w:val="0"/>
      <w:sz w:val="20"/>
      <w:szCs w:val="22"/>
      <w:highlight w:val="white"/>
      <w:u w:val="none" w:color="000000"/>
      <w:vertAlign w:val="baseline"/>
    </w:rPr>
  </w:style>
  <w:style w:type="character" w:customStyle="1" w:styleId="ListLabel77">
    <w:name w:val="ListLabel 7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8">
    <w:name w:val="ListLabel 7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9">
    <w:name w:val="ListLabel 7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0">
    <w:name w:val="ListLabel 8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1">
    <w:name w:val="ListLabel 8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2">
    <w:name w:val="ListLabel 8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3">
    <w:name w:val="ListLabel 83"/>
    <w:qFormat/>
    <w:rPr>
      <w:rFonts w:eastAsia="Times New Roman" w:cs="Times New Roman"/>
      <w:b w:val="0"/>
      <w:i w:val="0"/>
      <w:strike w:val="0"/>
      <w:dstrike w:val="0"/>
      <w:color w:val="000000"/>
      <w:position w:val="0"/>
      <w:sz w:val="8"/>
      <w:szCs w:val="23"/>
      <w:highlight w:val="white"/>
      <w:u w:val="none" w:color="000000"/>
      <w:vertAlign w:val="baseline"/>
    </w:rPr>
  </w:style>
  <w:style w:type="character" w:customStyle="1" w:styleId="ListLabel84">
    <w:name w:val="ListLabel 84"/>
    <w:qFormat/>
    <w:rPr>
      <w:rFonts w:eastAsia="Times New Roman" w:cs="Arial"/>
      <w:b w:val="0"/>
      <w:i w:val="0"/>
      <w:strike w:val="0"/>
      <w:dstrike w:val="0"/>
      <w:color w:val="000000"/>
      <w:position w:val="0"/>
      <w:sz w:val="20"/>
      <w:szCs w:val="22"/>
      <w:highlight w:val="white"/>
      <w:u w:val="none" w:color="000000"/>
      <w:vertAlign w:val="baseline"/>
    </w:rPr>
  </w:style>
  <w:style w:type="character" w:customStyle="1" w:styleId="ListLabel85">
    <w:name w:val="ListLabel 85"/>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86">
    <w:name w:val="ListLabel 86"/>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87">
    <w:name w:val="ListLabel 87"/>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88">
    <w:name w:val="ListLabel 88"/>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89">
    <w:name w:val="ListLabel 89"/>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90">
    <w:name w:val="ListLabel 90"/>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91">
    <w:name w:val="ListLabel 91"/>
    <w:qFormat/>
    <w:rPr>
      <w:rFonts w:eastAsia="Times New Roman" w:cs="Times New Roman"/>
      <w:b w:val="0"/>
      <w:i w:val="0"/>
      <w:strike w:val="0"/>
      <w:dstrike w:val="0"/>
      <w:color w:val="000000"/>
      <w:position w:val="0"/>
      <w:sz w:val="23"/>
      <w:szCs w:val="23"/>
      <w:highlight w:val="white"/>
      <w:u w:val="none" w:color="000000"/>
      <w:vertAlign w:val="baseline"/>
    </w:rPr>
  </w:style>
  <w:style w:type="character" w:customStyle="1" w:styleId="ListLabel92">
    <w:name w:val="ListLabel 92"/>
    <w:qFormat/>
    <w:rPr>
      <w:rFonts w:eastAsia="Arial" w:cs="Arial"/>
      <w:b w:val="0"/>
      <w:i w:val="0"/>
      <w:strike w:val="0"/>
      <w:dstrike w:val="0"/>
      <w:color w:val="000000"/>
      <w:position w:val="0"/>
      <w:sz w:val="20"/>
      <w:szCs w:val="22"/>
      <w:highlight w:val="white"/>
      <w:u w:val="none" w:color="000000"/>
      <w:vertAlign w:val="baseline"/>
    </w:rPr>
  </w:style>
  <w:style w:type="character" w:customStyle="1" w:styleId="ListLabel93">
    <w:name w:val="ListLabel 9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4">
    <w:name w:val="ListLabel 9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5">
    <w:name w:val="ListLabel 9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6">
    <w:name w:val="ListLabel 9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7">
    <w:name w:val="ListLabel 9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8">
    <w:name w:val="ListLabel 9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9">
    <w:name w:val="ListLabel 9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0">
    <w:name w:val="ListLabel 10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1">
    <w:name w:val="ListLabel 10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2">
    <w:name w:val="ListLabel 10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3">
    <w:name w:val="ListLabel 103"/>
    <w:qFormat/>
    <w:rPr>
      <w:rFonts w:eastAsia="Arial" w:cs="Arial"/>
      <w:b/>
      <w:i w:val="0"/>
      <w:strike w:val="0"/>
      <w:dstrike w:val="0"/>
      <w:color w:val="000000"/>
      <w:position w:val="0"/>
      <w:sz w:val="20"/>
      <w:szCs w:val="22"/>
      <w:highlight w:val="white"/>
      <w:u w:val="none" w:color="000000"/>
      <w:vertAlign w:val="baseline"/>
    </w:rPr>
  </w:style>
  <w:style w:type="character" w:customStyle="1" w:styleId="ListLabel104">
    <w:name w:val="ListLabel 10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5">
    <w:name w:val="ListLabel 10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6">
    <w:name w:val="ListLabel 10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7">
    <w:name w:val="ListLabel 10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8">
    <w:name w:val="ListLabel 10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9">
    <w:name w:val="ListLabel 10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0">
    <w:name w:val="ListLabel 11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1">
    <w:name w:val="ListLabel 111"/>
    <w:qFormat/>
    <w:rPr>
      <w:rFonts w:ascii="Calibri" w:eastAsia="Arial" w:hAnsi="Calibri" w:cs="Arial"/>
      <w:b w:val="0"/>
      <w:i w:val="0"/>
      <w:strike w:val="0"/>
      <w:dstrike w:val="0"/>
      <w:color w:val="000000"/>
      <w:position w:val="0"/>
      <w:sz w:val="24"/>
      <w:szCs w:val="22"/>
      <w:highlight w:val="white"/>
      <w:u w:val="none" w:color="000000"/>
      <w:vertAlign w:val="baseline"/>
    </w:rPr>
  </w:style>
  <w:style w:type="character" w:customStyle="1" w:styleId="ListLabel112">
    <w:name w:val="ListLabel 112"/>
    <w:qFormat/>
    <w:rPr>
      <w:rFonts w:eastAsia="Arial" w:cs="Arial"/>
      <w:b/>
      <w:i w:val="0"/>
      <w:strike w:val="0"/>
      <w:dstrike w:val="0"/>
      <w:color w:val="000000"/>
      <w:position w:val="0"/>
      <w:sz w:val="20"/>
      <w:szCs w:val="22"/>
      <w:highlight w:val="white"/>
      <w:u w:val="none" w:color="000000"/>
      <w:vertAlign w:val="baseline"/>
    </w:rPr>
  </w:style>
  <w:style w:type="character" w:customStyle="1" w:styleId="ListLabel113">
    <w:name w:val="ListLabel 11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4">
    <w:name w:val="ListLabel 11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5">
    <w:name w:val="ListLabel 11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6">
    <w:name w:val="ListLabel 11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7">
    <w:name w:val="ListLabel 11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8">
    <w:name w:val="ListLabel 11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nkdaInternet">
    <w:name w:val="Link da Internet"/>
    <w:basedOn w:val="Fontepargpadro"/>
    <w:uiPriority w:val="99"/>
    <w:unhideWhenUsed/>
    <w:rsid w:val="004A1C42"/>
    <w:rPr>
      <w:color w:val="0563C1" w:themeColor="hyperlink"/>
      <w:u w:val="single"/>
    </w:rPr>
  </w:style>
  <w:style w:type="character" w:customStyle="1" w:styleId="Ttulo4Char">
    <w:name w:val="Título 4 Char"/>
    <w:basedOn w:val="Fontepargpadro"/>
    <w:link w:val="Ttulo4"/>
    <w:uiPriority w:val="9"/>
    <w:qFormat/>
    <w:rsid w:val="004A1C42"/>
    <w:rPr>
      <w:rFonts w:eastAsia="Times New Roman" w:cstheme="minorHAnsi"/>
      <w:b/>
      <w:bCs/>
      <w:color w:val="00000A"/>
      <w:sz w:val="24"/>
      <w:szCs w:val="24"/>
    </w:rPr>
  </w:style>
  <w:style w:type="character" w:customStyle="1" w:styleId="Ttulo5Char">
    <w:name w:val="Título 5 Char"/>
    <w:basedOn w:val="Fontepargpadro"/>
    <w:link w:val="Ttulo5"/>
    <w:uiPriority w:val="9"/>
    <w:qFormat/>
    <w:rsid w:val="004A1C42"/>
    <w:rPr>
      <w:rFonts w:eastAsia="Times New Roman" w:cstheme="minorHAnsi"/>
      <w:b/>
      <w:bCs/>
      <w:caps/>
      <w:color w:val="00000A"/>
      <w:sz w:val="24"/>
      <w:szCs w:val="24"/>
    </w:rPr>
  </w:style>
  <w:style w:type="character" w:customStyle="1" w:styleId="ListLabel119">
    <w:name w:val="ListLabel 11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0">
    <w:name w:val="ListLabel 120"/>
    <w:qFormat/>
    <w:rPr>
      <w:rFonts w:eastAsia="Arial" w:cs="Arial"/>
      <w:b w:val="0"/>
      <w:i w:val="0"/>
      <w:strike w:val="0"/>
      <w:dstrike w:val="0"/>
      <w:color w:val="000000"/>
      <w:position w:val="0"/>
      <w:sz w:val="24"/>
      <w:szCs w:val="22"/>
      <w:highlight w:val="white"/>
      <w:u w:val="none" w:color="000000"/>
      <w:vertAlign w:val="baseline"/>
    </w:rPr>
  </w:style>
  <w:style w:type="character" w:customStyle="1" w:styleId="ListLabel121">
    <w:name w:val="ListLabel 121"/>
    <w:qFormat/>
    <w:rPr>
      <w:rFonts w:eastAsia="Arial" w:cs="Arial"/>
      <w:b/>
      <w:i w:val="0"/>
      <w:strike w:val="0"/>
      <w:dstrike w:val="0"/>
      <w:color w:val="000000"/>
      <w:position w:val="0"/>
      <w:sz w:val="20"/>
      <w:szCs w:val="22"/>
      <w:highlight w:val="white"/>
      <w:u w:val="none" w:color="000000"/>
      <w:vertAlign w:val="baseline"/>
    </w:rPr>
  </w:style>
  <w:style w:type="character" w:customStyle="1" w:styleId="ListLabel122">
    <w:name w:val="ListLabel 12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3">
    <w:name w:val="ListLabel 12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4">
    <w:name w:val="ListLabel 12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5">
    <w:name w:val="ListLabel 12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6">
    <w:name w:val="ListLabel 12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7">
    <w:name w:val="ListLabel 12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8">
    <w:name w:val="ListLabel 128"/>
    <w:qFormat/>
    <w:rPr>
      <w:rFonts w:cs="Courier New"/>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rPr>
      <w:rFonts w:cs="Courier New"/>
    </w:rPr>
  </w:style>
  <w:style w:type="character" w:customStyle="1" w:styleId="ListLabel133">
    <w:name w:val="ListLabel 133"/>
    <w:qFormat/>
    <w:rPr>
      <w:rFonts w:cs="Courier New"/>
    </w:rPr>
  </w:style>
  <w:style w:type="character" w:customStyle="1" w:styleId="ListLabel134">
    <w:name w:val="ListLabel 134"/>
    <w:qFormat/>
    <w:rPr>
      <w:rFonts w:eastAsia="Symbol" w:cs="Symbol"/>
      <w:w w:val="100"/>
      <w:sz w:val="24"/>
      <w:szCs w:val="24"/>
    </w:rPr>
  </w:style>
  <w:style w:type="character" w:customStyle="1" w:styleId="ListLabel135">
    <w:name w:val="ListLabel 135"/>
    <w:qFormat/>
    <w:rPr>
      <w:rFonts w:eastAsia="Times New Roman" w:cs="Times New Roman"/>
      <w:b/>
      <w:bCs/>
      <w:w w:val="99"/>
      <w:sz w:val="24"/>
      <w:szCs w:val="24"/>
    </w:rPr>
  </w:style>
  <w:style w:type="character" w:customStyle="1" w:styleId="ListLabel136">
    <w:name w:val="ListLabel 136"/>
    <w:qFormat/>
    <w:rPr>
      <w:rFonts w:eastAsia="Times New Roman" w:cs="Times New Roman"/>
      <w:spacing w:val="-2"/>
      <w:w w:val="100"/>
      <w:sz w:val="24"/>
      <w:szCs w:val="24"/>
    </w:rPr>
  </w:style>
  <w:style w:type="character" w:customStyle="1" w:styleId="ListLabel137">
    <w:name w:val="ListLabel 137"/>
    <w:qFormat/>
    <w:rPr>
      <w:rFonts w:eastAsia="Times New Roman" w:cs="Times New Roman"/>
      <w:w w:val="100"/>
      <w:sz w:val="24"/>
      <w:szCs w:val="24"/>
    </w:rPr>
  </w:style>
  <w:style w:type="character" w:customStyle="1" w:styleId="ListLabel138">
    <w:name w:val="ListLabel 138"/>
    <w:qFormat/>
    <w:rPr>
      <w:rFonts w:eastAsia="Symbol" w:cs="Symbol"/>
      <w:w w:val="100"/>
      <w:sz w:val="24"/>
      <w:szCs w:val="24"/>
    </w:rPr>
  </w:style>
  <w:style w:type="character" w:customStyle="1" w:styleId="Vnculodendice">
    <w:name w:val="Vínculo de índice"/>
    <w:qFormat/>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Cabealho">
    <w:name w:val="header"/>
    <w:basedOn w:val="Normal"/>
    <w:link w:val="CabealhoChar"/>
    <w:uiPriority w:val="99"/>
    <w:unhideWhenUsed/>
    <w:rsid w:val="0009230F"/>
    <w:pPr>
      <w:tabs>
        <w:tab w:val="center" w:pos="4252"/>
        <w:tab w:val="right" w:pos="8504"/>
      </w:tabs>
      <w:spacing w:after="0" w:line="240" w:lineRule="auto"/>
    </w:pPr>
  </w:style>
  <w:style w:type="paragraph" w:styleId="Rodap">
    <w:name w:val="footer"/>
    <w:basedOn w:val="Normal"/>
    <w:link w:val="RodapChar"/>
    <w:uiPriority w:val="99"/>
    <w:unhideWhenUsed/>
    <w:rsid w:val="0009230F"/>
    <w:pPr>
      <w:tabs>
        <w:tab w:val="center" w:pos="4252"/>
        <w:tab w:val="right" w:pos="8504"/>
      </w:tabs>
      <w:spacing w:after="0" w:line="240" w:lineRule="auto"/>
    </w:pPr>
  </w:style>
  <w:style w:type="paragraph" w:styleId="Corpodetexto2">
    <w:name w:val="Body Text 2"/>
    <w:basedOn w:val="Normal"/>
    <w:link w:val="Corpodetexto2Char"/>
    <w:semiHidden/>
    <w:qFormat/>
    <w:rsid w:val="0046088C"/>
    <w:pPr>
      <w:widowControl w:val="0"/>
      <w:suppressAutoHyphens/>
      <w:spacing w:before="57" w:after="0" w:line="240" w:lineRule="auto"/>
      <w:ind w:left="0" w:right="0" w:firstLine="0"/>
    </w:pPr>
    <w:rPr>
      <w:rFonts w:eastAsia="Andale Sans UI" w:cs="Times New Roman"/>
      <w:color w:val="00000A"/>
      <w:sz w:val="24"/>
      <w:szCs w:val="24"/>
    </w:rPr>
  </w:style>
  <w:style w:type="paragraph" w:styleId="Textodecomentrio">
    <w:name w:val="annotation text"/>
    <w:basedOn w:val="Normal"/>
    <w:link w:val="TextodecomentrioChar"/>
    <w:uiPriority w:val="99"/>
    <w:semiHidden/>
    <w:unhideWhenUsed/>
    <w:qFormat/>
    <w:rsid w:val="00EE730D"/>
    <w:pPr>
      <w:spacing w:line="240" w:lineRule="auto"/>
    </w:pPr>
    <w:rPr>
      <w:sz w:val="20"/>
      <w:szCs w:val="20"/>
    </w:rPr>
  </w:style>
  <w:style w:type="paragraph" w:styleId="Assuntodocomentrio">
    <w:name w:val="annotation subject"/>
    <w:basedOn w:val="Textodecomentrio"/>
    <w:link w:val="AssuntodocomentrioChar"/>
    <w:uiPriority w:val="99"/>
    <w:semiHidden/>
    <w:unhideWhenUsed/>
    <w:qFormat/>
    <w:rsid w:val="00EE730D"/>
    <w:rPr>
      <w:b/>
      <w:bCs/>
    </w:rPr>
  </w:style>
  <w:style w:type="paragraph" w:styleId="Textodebalo">
    <w:name w:val="Balloon Text"/>
    <w:basedOn w:val="Normal"/>
    <w:link w:val="TextodebaloChar"/>
    <w:uiPriority w:val="99"/>
    <w:semiHidden/>
    <w:unhideWhenUsed/>
    <w:qFormat/>
    <w:rsid w:val="00EE730D"/>
    <w:pPr>
      <w:spacing w:after="0" w:line="240" w:lineRule="auto"/>
    </w:pPr>
    <w:rPr>
      <w:rFonts w:ascii="Segoe UI" w:hAnsi="Segoe UI" w:cs="Segoe UI"/>
      <w:sz w:val="18"/>
      <w:szCs w:val="18"/>
    </w:rPr>
  </w:style>
  <w:style w:type="paragraph" w:customStyle="1" w:styleId="Contedodatabela">
    <w:name w:val="Conteúdo da tabela"/>
    <w:basedOn w:val="Normal"/>
    <w:qFormat/>
  </w:style>
  <w:style w:type="paragraph" w:customStyle="1" w:styleId="Standard">
    <w:name w:val="Standard"/>
    <w:qFormat/>
    <w:rPr>
      <w:rFonts w:ascii="Liberation Serif" w:eastAsia="SimSun, 宋体" w:hAnsi="Liberation Serif" w:cs="Liberation Serif"/>
      <w:color w:val="00000A"/>
      <w:sz w:val="24"/>
      <w:szCs w:val="24"/>
      <w:lang w:eastAsia="zh-CN" w:bidi="hi-IN"/>
    </w:rPr>
  </w:style>
  <w:style w:type="paragraph" w:styleId="PargrafodaLista">
    <w:name w:val="List Paragraph"/>
    <w:basedOn w:val="Normal"/>
    <w:uiPriority w:val="1"/>
    <w:qFormat/>
    <w:rsid w:val="00FD78C8"/>
    <w:pPr>
      <w:ind w:left="720"/>
      <w:contextualSpacing/>
    </w:pPr>
  </w:style>
  <w:style w:type="paragraph" w:styleId="CabealhodoSumrio">
    <w:name w:val="TOC Heading"/>
    <w:basedOn w:val="Ttulo1"/>
    <w:next w:val="Normal"/>
    <w:uiPriority w:val="39"/>
    <w:unhideWhenUsed/>
    <w:qFormat/>
    <w:rsid w:val="004A1C42"/>
    <w:pPr>
      <w:shd w:val="clear" w:color="auto" w:fill="auto"/>
      <w:spacing w:after="0" w:line="259" w:lineRule="auto"/>
      <w:ind w:left="0" w:right="0" w:firstLine="0"/>
      <w:jc w:val="left"/>
    </w:pPr>
    <w:rPr>
      <w:rFonts w:asciiTheme="majorHAnsi" w:eastAsiaTheme="majorEastAsia" w:hAnsiTheme="majorHAnsi" w:cstheme="majorBidi"/>
      <w:b w:val="0"/>
      <w:color w:val="2E74B5" w:themeColor="accent1" w:themeShade="BF"/>
      <w:szCs w:val="32"/>
    </w:rPr>
  </w:style>
  <w:style w:type="paragraph" w:styleId="Sumrio1">
    <w:name w:val="toc 1"/>
    <w:basedOn w:val="Normal"/>
    <w:next w:val="Normal"/>
    <w:autoRedefine/>
    <w:uiPriority w:val="39"/>
    <w:unhideWhenUsed/>
    <w:rsid w:val="004A1C42"/>
    <w:pPr>
      <w:spacing w:after="100"/>
      <w:ind w:left="0"/>
    </w:pPr>
  </w:style>
  <w:style w:type="paragraph" w:styleId="Sumrio2">
    <w:name w:val="toc 2"/>
    <w:basedOn w:val="Normal"/>
    <w:next w:val="Normal"/>
    <w:autoRedefine/>
    <w:uiPriority w:val="39"/>
    <w:unhideWhenUsed/>
    <w:rsid w:val="004A1C42"/>
    <w:pPr>
      <w:spacing w:after="100"/>
      <w:ind w:left="220"/>
    </w:pPr>
  </w:style>
  <w:style w:type="paragraph" w:styleId="Sumrio3">
    <w:name w:val="toc 3"/>
    <w:basedOn w:val="Normal"/>
    <w:next w:val="Normal"/>
    <w:autoRedefine/>
    <w:uiPriority w:val="39"/>
    <w:unhideWhenUsed/>
    <w:rsid w:val="004A1C42"/>
    <w:pPr>
      <w:spacing w:after="100"/>
      <w:ind w:left="440"/>
    </w:pPr>
  </w:style>
  <w:style w:type="paragraph" w:styleId="Sumrio4">
    <w:name w:val="toc 4"/>
    <w:basedOn w:val="Normal"/>
    <w:next w:val="Normal"/>
    <w:autoRedefine/>
    <w:uiPriority w:val="39"/>
    <w:unhideWhenUsed/>
    <w:rsid w:val="004A1C42"/>
    <w:pPr>
      <w:spacing w:after="100"/>
      <w:ind w:left="660"/>
    </w:pPr>
  </w:style>
  <w:style w:type="paragraph" w:styleId="Sumrio5">
    <w:name w:val="toc 5"/>
    <w:basedOn w:val="Normal"/>
    <w:next w:val="Normal"/>
    <w:autoRedefine/>
    <w:uiPriority w:val="39"/>
    <w:unhideWhenUsed/>
    <w:rsid w:val="004A1C42"/>
    <w:pPr>
      <w:spacing w:after="100"/>
      <w:ind w:left="880"/>
    </w:pPr>
  </w:style>
  <w:style w:type="table" w:styleId="Tabelacomgrade">
    <w:name w:val="Table Grid"/>
    <w:basedOn w:val="Tabelanormal"/>
    <w:uiPriority w:val="39"/>
    <w:rsid w:val="007E1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DA1E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55442-F288-4E26-AA32-075D248C1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2910</Words>
  <Characters>15716</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Secretaria de Receita Federal do Brasil</Company>
  <LinksUpToDate>false</LinksUpToDate>
  <CharactersWithSpaces>18589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Maria Fernandes Nicolau</dc:creator>
  <dc:description/>
  <cp:lastModifiedBy>Floriano Kenji Yoshihara</cp:lastModifiedBy>
  <cp:revision>2</cp:revision>
  <cp:lastPrinted>2022-05-18T13:00:00Z</cp:lastPrinted>
  <dcterms:created xsi:type="dcterms:W3CDTF">2023-05-16T13:28:00Z</dcterms:created>
  <dcterms:modified xsi:type="dcterms:W3CDTF">2023-05-16T13:28:00Z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Secretaria de Receita Federal do Brasil</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